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DB" w:rsidRDefault="00E000DB">
      <w:pPr>
        <w:pStyle w:val="afc"/>
        <w:widowControl w:val="0"/>
        <w:adjustRightInd w:val="0"/>
        <w:snapToGrid w:val="0"/>
        <w:spacing w:line="360" w:lineRule="auto"/>
        <w:ind w:firstLine="0"/>
        <w:jc w:val="center"/>
        <w:rPr>
          <w:rFonts w:ascii="方正仿宋_GB2312" w:eastAsia="方正仿宋_GB2312" w:hAnsi="方正仿宋_GB2312" w:cs="方正仿宋_GB2312"/>
          <w:b w:val="0"/>
          <w:snapToGrid w:val="0"/>
          <w:color w:val="auto"/>
          <w:sz w:val="32"/>
        </w:rPr>
      </w:pPr>
    </w:p>
    <w:p w:rsidR="00E000DB" w:rsidRDefault="00E000DB">
      <w:pPr>
        <w:pStyle w:val="afc"/>
        <w:widowControl w:val="0"/>
        <w:adjustRightInd w:val="0"/>
        <w:snapToGrid w:val="0"/>
        <w:spacing w:line="360" w:lineRule="auto"/>
        <w:ind w:firstLine="0"/>
        <w:jc w:val="center"/>
        <w:rPr>
          <w:rFonts w:ascii="方正仿宋_GB2312" w:eastAsia="方正仿宋_GB2312" w:hAnsi="方正仿宋_GB2312" w:cs="方正仿宋_GB2312"/>
          <w:b w:val="0"/>
          <w:snapToGrid w:val="0"/>
          <w:color w:val="auto"/>
          <w:sz w:val="32"/>
        </w:rPr>
      </w:pPr>
    </w:p>
    <w:p w:rsidR="00E000DB" w:rsidRDefault="0045279F">
      <w:pPr>
        <w:pStyle w:val="afc"/>
        <w:widowControl w:val="0"/>
        <w:adjustRightInd w:val="0"/>
        <w:snapToGrid w:val="0"/>
        <w:spacing w:line="360" w:lineRule="auto"/>
        <w:ind w:firstLine="0"/>
        <w:jc w:val="center"/>
        <w:rPr>
          <w:rFonts w:ascii="方正仿宋_GB2312" w:eastAsia="方正仿宋_GB2312" w:hAnsi="方正仿宋_GB2312" w:cs="方正仿宋_GB2312"/>
          <w:bCs/>
          <w:snapToGrid w:val="0"/>
          <w:color w:val="auto"/>
          <w:sz w:val="48"/>
          <w:szCs w:val="48"/>
        </w:rPr>
      </w:pPr>
      <w:r>
        <w:rPr>
          <w:rFonts w:ascii="方正仿宋_GB2312" w:eastAsia="方正仿宋_GB2312" w:hAnsi="方正仿宋_GB2312" w:cs="方正仿宋_GB2312" w:hint="eastAsia"/>
          <w:bCs/>
          <w:snapToGrid w:val="0"/>
          <w:color w:val="auto"/>
          <w:sz w:val="48"/>
          <w:szCs w:val="48"/>
        </w:rPr>
        <w:t>浙江省亚热带作物研究所</w:t>
      </w:r>
    </w:p>
    <w:p w:rsidR="00E000DB" w:rsidRDefault="0045279F">
      <w:pPr>
        <w:pStyle w:val="afc"/>
        <w:widowControl w:val="0"/>
        <w:adjustRightInd w:val="0"/>
        <w:snapToGrid w:val="0"/>
        <w:spacing w:line="360" w:lineRule="auto"/>
        <w:ind w:firstLine="0"/>
        <w:jc w:val="center"/>
        <w:rPr>
          <w:rFonts w:ascii="方正仿宋_GB2312" w:eastAsia="方正仿宋_GB2312" w:hAnsi="方正仿宋_GB2312" w:cs="方正仿宋_GB2312"/>
          <w:bCs/>
          <w:snapToGrid w:val="0"/>
          <w:color w:val="auto"/>
          <w:sz w:val="48"/>
          <w:szCs w:val="48"/>
        </w:rPr>
      </w:pPr>
      <w:proofErr w:type="gramStart"/>
      <w:r>
        <w:rPr>
          <w:rFonts w:ascii="方正仿宋_GB2312" w:eastAsia="方正仿宋_GB2312" w:hAnsi="方正仿宋_GB2312" w:cs="方正仿宋_GB2312" w:hint="eastAsia"/>
          <w:bCs/>
          <w:snapToGrid w:val="0"/>
          <w:color w:val="auto"/>
          <w:sz w:val="48"/>
          <w:szCs w:val="48"/>
        </w:rPr>
        <w:t>食堂食材配送</w:t>
      </w:r>
      <w:proofErr w:type="gramEnd"/>
      <w:r>
        <w:rPr>
          <w:rFonts w:ascii="方正仿宋_GB2312" w:eastAsia="方正仿宋_GB2312" w:hAnsi="方正仿宋_GB2312" w:cs="方正仿宋_GB2312" w:hint="eastAsia"/>
          <w:bCs/>
          <w:snapToGrid w:val="0"/>
          <w:color w:val="auto"/>
          <w:sz w:val="48"/>
          <w:szCs w:val="48"/>
        </w:rPr>
        <w:t>、职工饭卡余额采购服务</w:t>
      </w:r>
    </w:p>
    <w:p w:rsidR="00E000DB" w:rsidRDefault="00E000DB">
      <w:pPr>
        <w:pStyle w:val="afc"/>
        <w:widowControl w:val="0"/>
        <w:adjustRightInd w:val="0"/>
        <w:snapToGrid w:val="0"/>
        <w:spacing w:line="470" w:lineRule="atLeast"/>
        <w:ind w:firstLine="0"/>
        <w:jc w:val="center"/>
        <w:rPr>
          <w:rFonts w:ascii="方正仿宋_GB2312" w:eastAsia="方正仿宋_GB2312" w:hAnsi="方正仿宋_GB2312" w:cs="方正仿宋_GB2312"/>
          <w:b w:val="0"/>
          <w:snapToGrid w:val="0"/>
          <w:color w:val="auto"/>
          <w:sz w:val="36"/>
        </w:rPr>
      </w:pPr>
    </w:p>
    <w:p w:rsidR="00E000DB" w:rsidRDefault="00E000DB">
      <w:pPr>
        <w:pStyle w:val="afc"/>
        <w:widowControl w:val="0"/>
        <w:adjustRightInd w:val="0"/>
        <w:snapToGrid w:val="0"/>
        <w:spacing w:line="470" w:lineRule="atLeast"/>
        <w:ind w:firstLine="0"/>
        <w:jc w:val="center"/>
        <w:rPr>
          <w:rFonts w:ascii="方正仿宋_GB2312" w:eastAsia="方正仿宋_GB2312" w:hAnsi="方正仿宋_GB2312" w:cs="方正仿宋_GB2312"/>
          <w:b w:val="0"/>
          <w:snapToGrid w:val="0"/>
          <w:color w:val="auto"/>
          <w:sz w:val="36"/>
        </w:rPr>
      </w:pPr>
    </w:p>
    <w:p w:rsidR="00E000DB" w:rsidRDefault="0045279F">
      <w:pPr>
        <w:pStyle w:val="afc"/>
        <w:widowControl w:val="0"/>
        <w:adjustRightInd w:val="0"/>
        <w:snapToGrid w:val="0"/>
        <w:spacing w:line="470" w:lineRule="atLeast"/>
        <w:ind w:firstLine="0"/>
        <w:jc w:val="center"/>
        <w:rPr>
          <w:rFonts w:ascii="方正仿宋_GB2312" w:eastAsia="方正仿宋_GB2312" w:hAnsi="方正仿宋_GB2312" w:cs="方正仿宋_GB2312"/>
          <w:b w:val="0"/>
          <w:snapToGrid w:val="0"/>
          <w:color w:val="auto"/>
          <w:sz w:val="72"/>
        </w:rPr>
      </w:pPr>
      <w:r>
        <w:rPr>
          <w:rFonts w:ascii="方正仿宋_GB2312" w:eastAsia="方正仿宋_GB2312" w:hAnsi="方正仿宋_GB2312" w:cs="方正仿宋_GB2312" w:hint="eastAsia"/>
          <w:b w:val="0"/>
          <w:snapToGrid w:val="0"/>
          <w:color w:val="auto"/>
          <w:sz w:val="72"/>
        </w:rPr>
        <w:t>比选</w:t>
      </w:r>
      <w:r>
        <w:rPr>
          <w:rFonts w:ascii="方正仿宋_GB2312" w:eastAsia="方正仿宋_GB2312" w:hAnsi="方正仿宋_GB2312" w:cs="方正仿宋_GB2312" w:hint="eastAsia"/>
          <w:b w:val="0"/>
          <w:snapToGrid w:val="0"/>
          <w:color w:val="auto"/>
          <w:sz w:val="72"/>
        </w:rPr>
        <w:t>文件</w:t>
      </w:r>
    </w:p>
    <w:p w:rsidR="00E000DB" w:rsidRDefault="00E000DB">
      <w:pPr>
        <w:pStyle w:val="afc"/>
        <w:widowControl w:val="0"/>
        <w:adjustRightInd w:val="0"/>
        <w:snapToGrid w:val="0"/>
        <w:spacing w:line="470" w:lineRule="atLeast"/>
        <w:ind w:firstLine="0"/>
        <w:jc w:val="center"/>
        <w:rPr>
          <w:rFonts w:ascii="方正仿宋_GB2312" w:eastAsia="方正仿宋_GB2312" w:hAnsi="方正仿宋_GB2312" w:cs="方正仿宋_GB2312"/>
          <w:b w:val="0"/>
          <w:snapToGrid w:val="0"/>
          <w:color w:val="auto"/>
          <w:sz w:val="32"/>
        </w:rPr>
      </w:pPr>
    </w:p>
    <w:p w:rsidR="00E000DB" w:rsidRDefault="00E000DB">
      <w:pPr>
        <w:pStyle w:val="afc"/>
        <w:widowControl w:val="0"/>
        <w:adjustRightInd w:val="0"/>
        <w:snapToGrid w:val="0"/>
        <w:spacing w:line="360" w:lineRule="auto"/>
        <w:ind w:firstLine="0"/>
        <w:jc w:val="center"/>
        <w:rPr>
          <w:rFonts w:ascii="方正仿宋_GB2312" w:eastAsia="方正仿宋_GB2312" w:hAnsi="方正仿宋_GB2312" w:cs="方正仿宋_GB2312"/>
          <w:b w:val="0"/>
          <w:snapToGrid w:val="0"/>
          <w:color w:val="auto"/>
          <w:sz w:val="32"/>
        </w:rPr>
      </w:pPr>
    </w:p>
    <w:p w:rsidR="00E000DB" w:rsidRDefault="0045279F">
      <w:pPr>
        <w:pStyle w:val="afc"/>
        <w:widowControl w:val="0"/>
        <w:adjustRightInd w:val="0"/>
        <w:snapToGrid w:val="0"/>
        <w:spacing w:line="360" w:lineRule="auto"/>
        <w:ind w:firstLine="0"/>
        <w:jc w:val="center"/>
        <w:rPr>
          <w:rFonts w:ascii="方正仿宋_GB2312" w:eastAsia="方正仿宋_GB2312" w:hAnsi="方正仿宋_GB2312" w:cs="方正仿宋_GB2312"/>
          <w:b w:val="0"/>
          <w:snapToGrid w:val="0"/>
          <w:color w:val="auto"/>
          <w:sz w:val="32"/>
          <w:u w:val="single"/>
        </w:rPr>
      </w:pPr>
      <w:r>
        <w:rPr>
          <w:rFonts w:ascii="方正仿宋_GB2312" w:eastAsia="方正仿宋_GB2312" w:hAnsi="方正仿宋_GB2312" w:cs="方正仿宋_GB2312" w:hint="eastAsia"/>
          <w:b w:val="0"/>
          <w:snapToGrid w:val="0"/>
          <w:color w:val="auto"/>
          <w:sz w:val="32"/>
        </w:rPr>
        <w:t>项目编号：</w:t>
      </w:r>
      <w:r>
        <w:rPr>
          <w:rFonts w:ascii="方正仿宋_GB2312" w:eastAsia="方正仿宋_GB2312" w:hAnsi="方正仿宋_GB2312" w:cs="方正仿宋_GB2312" w:hint="eastAsia"/>
          <w:b w:val="0"/>
          <w:snapToGrid w:val="0"/>
          <w:color w:val="auto"/>
          <w:sz w:val="32"/>
        </w:rPr>
        <w:t>YZS</w:t>
      </w:r>
      <w:r>
        <w:rPr>
          <w:rFonts w:ascii="方正仿宋_GB2312" w:eastAsia="方正仿宋_GB2312" w:hAnsi="方正仿宋_GB2312" w:cs="方正仿宋_GB2312" w:hint="eastAsia"/>
          <w:b w:val="0"/>
          <w:snapToGrid w:val="0"/>
          <w:color w:val="auto"/>
          <w:sz w:val="32"/>
        </w:rPr>
        <w:t>-</w:t>
      </w:r>
      <w:r>
        <w:rPr>
          <w:rFonts w:ascii="方正仿宋_GB2312" w:eastAsia="方正仿宋_GB2312" w:hAnsi="方正仿宋_GB2312" w:cs="方正仿宋_GB2312" w:hint="eastAsia"/>
          <w:b w:val="0"/>
          <w:snapToGrid w:val="0"/>
          <w:color w:val="auto"/>
          <w:sz w:val="32"/>
        </w:rPr>
        <w:t>20270718</w:t>
      </w:r>
    </w:p>
    <w:p w:rsidR="00E000DB" w:rsidRDefault="00E000DB">
      <w:pPr>
        <w:pStyle w:val="afc"/>
        <w:widowControl w:val="0"/>
        <w:adjustRightInd w:val="0"/>
        <w:snapToGrid w:val="0"/>
        <w:spacing w:line="360" w:lineRule="auto"/>
        <w:ind w:firstLine="0"/>
        <w:jc w:val="center"/>
        <w:rPr>
          <w:rFonts w:ascii="方正仿宋_GB2312" w:eastAsia="方正仿宋_GB2312" w:hAnsi="方正仿宋_GB2312" w:cs="方正仿宋_GB2312"/>
          <w:b w:val="0"/>
          <w:snapToGrid w:val="0"/>
          <w:color w:val="auto"/>
          <w:sz w:val="32"/>
          <w:u w:val="single"/>
        </w:rPr>
      </w:pPr>
    </w:p>
    <w:p w:rsidR="00E000DB" w:rsidRDefault="00E000DB">
      <w:pPr>
        <w:pStyle w:val="afc"/>
        <w:widowControl w:val="0"/>
        <w:adjustRightInd w:val="0"/>
        <w:snapToGrid w:val="0"/>
        <w:spacing w:line="470" w:lineRule="atLeast"/>
        <w:ind w:firstLine="0"/>
        <w:jc w:val="center"/>
        <w:rPr>
          <w:rFonts w:ascii="方正仿宋_GB2312" w:eastAsia="方正仿宋_GB2312" w:hAnsi="方正仿宋_GB2312" w:cs="方正仿宋_GB2312"/>
          <w:snapToGrid w:val="0"/>
          <w:color w:val="auto"/>
        </w:rPr>
      </w:pPr>
    </w:p>
    <w:p w:rsidR="00E000DB" w:rsidRDefault="00E000DB">
      <w:pPr>
        <w:pStyle w:val="afc"/>
        <w:widowControl w:val="0"/>
        <w:adjustRightInd w:val="0"/>
        <w:snapToGrid w:val="0"/>
        <w:spacing w:line="470" w:lineRule="atLeast"/>
        <w:ind w:firstLine="0"/>
        <w:jc w:val="center"/>
        <w:rPr>
          <w:rFonts w:ascii="方正仿宋_GB2312" w:eastAsia="方正仿宋_GB2312" w:hAnsi="方正仿宋_GB2312" w:cs="方正仿宋_GB2312"/>
          <w:snapToGrid w:val="0"/>
          <w:color w:val="auto"/>
        </w:rPr>
      </w:pPr>
    </w:p>
    <w:p w:rsidR="00E000DB" w:rsidRDefault="00E000DB">
      <w:pPr>
        <w:pStyle w:val="afc"/>
        <w:adjustRightInd w:val="0"/>
        <w:spacing w:line="700" w:lineRule="exact"/>
        <w:ind w:firstLine="0"/>
        <w:jc w:val="center"/>
        <w:rPr>
          <w:rFonts w:ascii="方正仿宋_GB2312" w:eastAsia="方正仿宋_GB2312" w:hAnsi="方正仿宋_GB2312" w:cs="方正仿宋_GB2312"/>
          <w:b w:val="0"/>
          <w:snapToGrid w:val="0"/>
          <w:color w:val="auto"/>
          <w:sz w:val="36"/>
        </w:rPr>
      </w:pPr>
    </w:p>
    <w:p w:rsidR="00E000DB" w:rsidRDefault="00E000DB">
      <w:pPr>
        <w:pStyle w:val="afc"/>
        <w:adjustRightInd w:val="0"/>
        <w:spacing w:line="700" w:lineRule="exact"/>
        <w:ind w:firstLine="0"/>
        <w:jc w:val="center"/>
        <w:rPr>
          <w:rFonts w:ascii="方正仿宋_GB2312" w:eastAsia="方正仿宋_GB2312" w:hAnsi="方正仿宋_GB2312" w:cs="方正仿宋_GB2312"/>
          <w:b w:val="0"/>
          <w:snapToGrid w:val="0"/>
          <w:color w:val="auto"/>
          <w:sz w:val="36"/>
        </w:rPr>
      </w:pPr>
    </w:p>
    <w:p w:rsidR="00E000DB" w:rsidRDefault="0045279F">
      <w:pPr>
        <w:pStyle w:val="afc"/>
        <w:adjustRightInd w:val="0"/>
        <w:spacing w:line="480" w:lineRule="auto"/>
        <w:ind w:firstLine="0"/>
        <w:jc w:val="center"/>
        <w:rPr>
          <w:rFonts w:ascii="方正仿宋_GB2312" w:eastAsia="方正仿宋_GB2312" w:hAnsi="方正仿宋_GB2312" w:cs="方正仿宋_GB2312"/>
          <w:b w:val="0"/>
          <w:snapToGrid w:val="0"/>
          <w:color w:val="auto"/>
          <w:sz w:val="32"/>
          <w:szCs w:val="32"/>
        </w:rPr>
      </w:pPr>
      <w:r>
        <w:rPr>
          <w:rFonts w:ascii="方正仿宋_GB2312" w:eastAsia="方正仿宋_GB2312" w:hAnsi="方正仿宋_GB2312" w:cs="方正仿宋_GB2312" w:hint="eastAsia"/>
          <w:b w:val="0"/>
          <w:snapToGrid w:val="0"/>
          <w:color w:val="auto"/>
          <w:sz w:val="32"/>
          <w:szCs w:val="32"/>
        </w:rPr>
        <w:t>采</w:t>
      </w:r>
      <w:r>
        <w:rPr>
          <w:rFonts w:ascii="方正仿宋_GB2312" w:eastAsia="方正仿宋_GB2312" w:hAnsi="方正仿宋_GB2312" w:cs="方正仿宋_GB2312" w:hint="eastAsia"/>
          <w:b w:val="0"/>
          <w:snapToGrid w:val="0"/>
          <w:color w:val="auto"/>
          <w:sz w:val="32"/>
          <w:szCs w:val="32"/>
        </w:rPr>
        <w:t xml:space="preserve"> </w:t>
      </w:r>
      <w:r>
        <w:rPr>
          <w:rFonts w:ascii="方正仿宋_GB2312" w:eastAsia="方正仿宋_GB2312" w:hAnsi="方正仿宋_GB2312" w:cs="方正仿宋_GB2312" w:hint="eastAsia"/>
          <w:b w:val="0"/>
          <w:snapToGrid w:val="0"/>
          <w:color w:val="auto"/>
          <w:sz w:val="32"/>
          <w:szCs w:val="32"/>
        </w:rPr>
        <w:t>购</w:t>
      </w:r>
      <w:r>
        <w:rPr>
          <w:rFonts w:ascii="方正仿宋_GB2312" w:eastAsia="方正仿宋_GB2312" w:hAnsi="方正仿宋_GB2312" w:cs="方正仿宋_GB2312" w:hint="eastAsia"/>
          <w:b w:val="0"/>
          <w:snapToGrid w:val="0"/>
          <w:color w:val="auto"/>
          <w:sz w:val="32"/>
          <w:szCs w:val="32"/>
        </w:rPr>
        <w:t xml:space="preserve"> </w:t>
      </w:r>
      <w:r>
        <w:rPr>
          <w:rFonts w:ascii="方正仿宋_GB2312" w:eastAsia="方正仿宋_GB2312" w:hAnsi="方正仿宋_GB2312" w:cs="方正仿宋_GB2312" w:hint="eastAsia"/>
          <w:b w:val="0"/>
          <w:snapToGrid w:val="0"/>
          <w:color w:val="auto"/>
          <w:sz w:val="32"/>
          <w:szCs w:val="32"/>
        </w:rPr>
        <w:t>人：</w:t>
      </w:r>
      <w:r>
        <w:rPr>
          <w:rFonts w:ascii="方正仿宋_GB2312" w:eastAsia="方正仿宋_GB2312" w:hAnsi="方正仿宋_GB2312" w:cs="方正仿宋_GB2312" w:hint="eastAsia"/>
          <w:b w:val="0"/>
          <w:snapToGrid w:val="0"/>
          <w:color w:val="auto"/>
          <w:sz w:val="32"/>
          <w:szCs w:val="32"/>
        </w:rPr>
        <w:t>浙江省亚热带作物研究所</w:t>
      </w:r>
    </w:p>
    <w:p w:rsidR="00E000DB" w:rsidRDefault="0045279F">
      <w:pPr>
        <w:pStyle w:val="afc"/>
        <w:adjustRightInd w:val="0"/>
        <w:spacing w:line="480" w:lineRule="auto"/>
        <w:ind w:firstLine="0"/>
        <w:jc w:val="center"/>
        <w:rPr>
          <w:rFonts w:ascii="方正仿宋_GB2312" w:eastAsia="方正仿宋_GB2312" w:hAnsi="方正仿宋_GB2312" w:cs="方正仿宋_GB2312"/>
          <w:b w:val="0"/>
          <w:snapToGrid w:val="0"/>
          <w:color w:val="auto"/>
          <w:sz w:val="32"/>
        </w:rPr>
      </w:pPr>
      <w:r>
        <w:rPr>
          <w:rFonts w:ascii="方正仿宋_GB2312" w:eastAsia="方正仿宋_GB2312" w:hAnsi="方正仿宋_GB2312" w:cs="方正仿宋_GB2312" w:hint="eastAsia"/>
          <w:b w:val="0"/>
          <w:snapToGrid w:val="0"/>
          <w:color w:val="auto"/>
          <w:sz w:val="32"/>
          <w:szCs w:val="32"/>
        </w:rPr>
        <w:t>采购代理机构：浙江省建</w:t>
      </w:r>
      <w:proofErr w:type="gramStart"/>
      <w:r>
        <w:rPr>
          <w:rFonts w:ascii="方正仿宋_GB2312" w:eastAsia="方正仿宋_GB2312" w:hAnsi="方正仿宋_GB2312" w:cs="方正仿宋_GB2312" w:hint="eastAsia"/>
          <w:b w:val="0"/>
          <w:snapToGrid w:val="0"/>
          <w:color w:val="auto"/>
          <w:sz w:val="32"/>
          <w:szCs w:val="32"/>
        </w:rPr>
        <w:t>友咨询</w:t>
      </w:r>
      <w:proofErr w:type="gramEnd"/>
      <w:r>
        <w:rPr>
          <w:rFonts w:ascii="方正仿宋_GB2312" w:eastAsia="方正仿宋_GB2312" w:hAnsi="方正仿宋_GB2312" w:cs="方正仿宋_GB2312" w:hint="eastAsia"/>
          <w:b w:val="0"/>
          <w:snapToGrid w:val="0"/>
          <w:color w:val="auto"/>
          <w:sz w:val="32"/>
          <w:szCs w:val="32"/>
        </w:rPr>
        <w:t>有限公司</w:t>
      </w:r>
    </w:p>
    <w:p w:rsidR="00E000DB" w:rsidRDefault="0045279F">
      <w:pPr>
        <w:pStyle w:val="afc"/>
        <w:widowControl w:val="0"/>
        <w:adjustRightInd w:val="0"/>
        <w:snapToGrid w:val="0"/>
        <w:spacing w:line="700" w:lineRule="exact"/>
        <w:ind w:firstLine="0"/>
        <w:jc w:val="center"/>
        <w:rPr>
          <w:rFonts w:ascii="方正仿宋_GB2312" w:eastAsia="方正仿宋_GB2312" w:hAnsi="方正仿宋_GB2312" w:cs="方正仿宋_GB2312"/>
          <w:b w:val="0"/>
          <w:color w:val="auto"/>
          <w:sz w:val="32"/>
          <w:szCs w:val="18"/>
        </w:rPr>
      </w:pPr>
      <w:r>
        <w:rPr>
          <w:rFonts w:ascii="方正仿宋_GB2312" w:eastAsia="方正仿宋_GB2312" w:hAnsi="方正仿宋_GB2312" w:cs="方正仿宋_GB2312" w:hint="eastAsia"/>
          <w:b w:val="0"/>
          <w:snapToGrid w:val="0"/>
          <w:color w:val="auto"/>
          <w:sz w:val="32"/>
          <w:szCs w:val="18"/>
        </w:rPr>
        <w:t>二〇二</w:t>
      </w:r>
      <w:r>
        <w:rPr>
          <w:rFonts w:ascii="方正仿宋_GB2312" w:eastAsia="方正仿宋_GB2312" w:hAnsi="方正仿宋_GB2312" w:cs="方正仿宋_GB2312" w:hint="eastAsia"/>
          <w:b w:val="0"/>
          <w:snapToGrid w:val="0"/>
          <w:color w:val="auto"/>
          <w:sz w:val="32"/>
          <w:szCs w:val="18"/>
        </w:rPr>
        <w:t>五</w:t>
      </w:r>
      <w:r>
        <w:rPr>
          <w:rFonts w:ascii="方正仿宋_GB2312" w:eastAsia="方正仿宋_GB2312" w:hAnsi="方正仿宋_GB2312" w:cs="方正仿宋_GB2312" w:hint="eastAsia"/>
          <w:b w:val="0"/>
          <w:snapToGrid w:val="0"/>
          <w:color w:val="auto"/>
          <w:sz w:val="32"/>
          <w:szCs w:val="18"/>
        </w:rPr>
        <w:t>年</w:t>
      </w:r>
      <w:r>
        <w:rPr>
          <w:rFonts w:ascii="方正仿宋_GB2312" w:eastAsia="方正仿宋_GB2312" w:hAnsi="方正仿宋_GB2312" w:cs="方正仿宋_GB2312" w:hint="eastAsia"/>
          <w:b w:val="0"/>
          <w:snapToGrid w:val="0"/>
          <w:color w:val="auto"/>
          <w:sz w:val="32"/>
          <w:szCs w:val="18"/>
        </w:rPr>
        <w:t>七</w:t>
      </w:r>
      <w:r>
        <w:rPr>
          <w:rFonts w:ascii="方正仿宋_GB2312" w:eastAsia="方正仿宋_GB2312" w:hAnsi="方正仿宋_GB2312" w:cs="方正仿宋_GB2312" w:hint="eastAsia"/>
          <w:b w:val="0"/>
          <w:snapToGrid w:val="0"/>
          <w:color w:val="auto"/>
          <w:sz w:val="32"/>
          <w:szCs w:val="18"/>
        </w:rPr>
        <w:t>月</w:t>
      </w:r>
    </w:p>
    <w:p w:rsidR="00E000DB" w:rsidRDefault="00E000DB">
      <w:pPr>
        <w:pStyle w:val="afc"/>
        <w:widowControl w:val="0"/>
        <w:snapToGrid w:val="0"/>
        <w:spacing w:line="700" w:lineRule="exact"/>
        <w:ind w:firstLine="0"/>
        <w:rPr>
          <w:rFonts w:ascii="方正仿宋_GB2312" w:eastAsia="方正仿宋_GB2312" w:hAnsi="方正仿宋_GB2312" w:cs="方正仿宋_GB2312"/>
          <w:b w:val="0"/>
          <w:color w:val="auto"/>
          <w:sz w:val="36"/>
        </w:rPr>
      </w:pPr>
    </w:p>
    <w:p w:rsidR="00E000DB" w:rsidRDefault="00E000DB">
      <w:pPr>
        <w:pStyle w:val="afc"/>
        <w:widowControl w:val="0"/>
        <w:snapToGrid w:val="0"/>
        <w:spacing w:line="442" w:lineRule="atLeast"/>
        <w:ind w:rightChars="-84" w:right="-176" w:firstLine="0"/>
        <w:jc w:val="center"/>
        <w:rPr>
          <w:rFonts w:ascii="方正仿宋_GB2312" w:eastAsia="方正仿宋_GB2312" w:hAnsi="方正仿宋_GB2312" w:cs="方正仿宋_GB2312"/>
          <w:color w:val="auto"/>
          <w:sz w:val="32"/>
        </w:rPr>
        <w:sectPr w:rsidR="00E000DB">
          <w:headerReference w:type="default" r:id="rId8"/>
          <w:footerReference w:type="even" r:id="rId9"/>
          <w:footerReference w:type="default" r:id="rId10"/>
          <w:pgSz w:w="11906" w:h="16838"/>
          <w:pgMar w:top="1503" w:right="1416" w:bottom="1644" w:left="1797" w:header="0" w:footer="992" w:gutter="0"/>
          <w:cols w:space="720"/>
          <w:docGrid w:type="linesAndChars" w:linePitch="312"/>
        </w:sectPr>
      </w:pPr>
    </w:p>
    <w:p w:rsidR="00E000DB" w:rsidRDefault="0045279F">
      <w:pPr>
        <w:pStyle w:val="afc"/>
        <w:widowControl w:val="0"/>
        <w:snapToGrid w:val="0"/>
        <w:spacing w:line="442" w:lineRule="atLeast"/>
        <w:ind w:rightChars="-84" w:right="-176" w:firstLine="0"/>
        <w:jc w:val="center"/>
        <w:rPr>
          <w:rFonts w:ascii="方正仿宋_GB2312" w:eastAsia="方正仿宋_GB2312" w:hAnsi="方正仿宋_GB2312" w:cs="方正仿宋_GB2312"/>
          <w:color w:val="auto"/>
          <w:sz w:val="32"/>
        </w:rPr>
      </w:pPr>
      <w:r>
        <w:rPr>
          <w:rFonts w:ascii="方正仿宋_GB2312" w:eastAsia="方正仿宋_GB2312" w:hAnsi="方正仿宋_GB2312" w:cs="方正仿宋_GB2312" w:hint="eastAsia"/>
          <w:color w:val="auto"/>
          <w:sz w:val="32"/>
        </w:rPr>
        <w:lastRenderedPageBreak/>
        <w:t>目</w:t>
      </w:r>
      <w:r>
        <w:rPr>
          <w:rFonts w:ascii="方正仿宋_GB2312" w:eastAsia="方正仿宋_GB2312" w:hAnsi="方正仿宋_GB2312" w:cs="方正仿宋_GB2312" w:hint="eastAsia"/>
          <w:color w:val="auto"/>
          <w:sz w:val="32"/>
        </w:rPr>
        <w:t xml:space="preserve">  </w:t>
      </w:r>
      <w:r>
        <w:rPr>
          <w:rFonts w:ascii="方正仿宋_GB2312" w:eastAsia="方正仿宋_GB2312" w:hAnsi="方正仿宋_GB2312" w:cs="方正仿宋_GB2312" w:hint="eastAsia"/>
          <w:color w:val="auto"/>
          <w:sz w:val="32"/>
        </w:rPr>
        <w:t>录</w:t>
      </w:r>
    </w:p>
    <w:p w:rsidR="00E000DB" w:rsidRDefault="00E000DB" w:rsidP="00E000DB">
      <w:pPr>
        <w:pStyle w:val="10"/>
        <w:tabs>
          <w:tab w:val="right" w:leader="dot" w:pos="8306"/>
        </w:tabs>
        <w:ind w:firstLine="120"/>
        <w:rPr>
          <w:rFonts w:ascii="方正仿宋_GB2312" w:eastAsia="方正仿宋_GB2312" w:hAnsi="方正仿宋_GB2312" w:cs="方正仿宋_GB2312"/>
          <w:sz w:val="24"/>
          <w:szCs w:val="24"/>
        </w:rPr>
      </w:pPr>
      <w:r w:rsidRPr="00E000DB">
        <w:rPr>
          <w:rFonts w:ascii="方正仿宋_GB2312" w:eastAsia="方正仿宋_GB2312" w:hAnsi="方正仿宋_GB2312" w:cs="方正仿宋_GB2312" w:hint="eastAsia"/>
          <w:sz w:val="24"/>
          <w:szCs w:val="24"/>
        </w:rPr>
        <w:fldChar w:fldCharType="begin"/>
      </w:r>
      <w:r w:rsidR="0045279F">
        <w:rPr>
          <w:rFonts w:ascii="方正仿宋_GB2312" w:eastAsia="方正仿宋_GB2312" w:hAnsi="方正仿宋_GB2312" w:cs="方正仿宋_GB2312" w:hint="eastAsia"/>
          <w:sz w:val="24"/>
          <w:szCs w:val="24"/>
        </w:rPr>
        <w:instrText xml:space="preserve"> TOC \o "1-3" \h \z \u </w:instrText>
      </w:r>
      <w:r w:rsidRPr="00E000DB">
        <w:rPr>
          <w:rFonts w:ascii="方正仿宋_GB2312" w:eastAsia="方正仿宋_GB2312" w:hAnsi="方正仿宋_GB2312" w:cs="方正仿宋_GB2312" w:hint="eastAsia"/>
          <w:sz w:val="24"/>
          <w:szCs w:val="24"/>
        </w:rPr>
        <w:fldChar w:fldCharType="separate"/>
      </w:r>
      <w:hyperlink w:anchor="_Toc24545" w:history="1">
        <w:r w:rsidR="0045279F">
          <w:rPr>
            <w:rFonts w:ascii="方正仿宋_GB2312" w:eastAsia="方正仿宋_GB2312" w:hAnsi="方正仿宋_GB2312" w:cs="方正仿宋_GB2312" w:hint="eastAsia"/>
            <w:sz w:val="24"/>
            <w:szCs w:val="24"/>
          </w:rPr>
          <w:t>第一部分</w:t>
        </w:r>
        <w:r w:rsidR="0045279F">
          <w:rPr>
            <w:rFonts w:ascii="方正仿宋_GB2312" w:eastAsia="方正仿宋_GB2312" w:hAnsi="方正仿宋_GB2312" w:cs="方正仿宋_GB2312" w:hint="eastAsia"/>
            <w:sz w:val="24"/>
            <w:szCs w:val="24"/>
          </w:rPr>
          <w:t xml:space="preserve">  </w:t>
        </w:r>
        <w:r w:rsidR="0045279F">
          <w:rPr>
            <w:rFonts w:ascii="方正仿宋_GB2312" w:eastAsia="方正仿宋_GB2312" w:hAnsi="方正仿宋_GB2312" w:cs="方正仿宋_GB2312" w:hint="eastAsia"/>
            <w:sz w:val="24"/>
            <w:szCs w:val="24"/>
          </w:rPr>
          <w:t>比选</w:t>
        </w:r>
        <w:r w:rsidR="0045279F">
          <w:rPr>
            <w:rFonts w:ascii="方正仿宋_GB2312" w:eastAsia="方正仿宋_GB2312" w:hAnsi="方正仿宋_GB2312" w:cs="方正仿宋_GB2312" w:hint="eastAsia"/>
            <w:sz w:val="24"/>
            <w:szCs w:val="24"/>
          </w:rPr>
          <w:t>公告</w:t>
        </w:r>
        <w:r w:rsidR="0045279F">
          <w:rPr>
            <w:rFonts w:ascii="方正仿宋_GB2312" w:eastAsia="方正仿宋_GB2312" w:hAnsi="方正仿宋_GB2312" w:cs="方正仿宋_GB2312" w:hint="eastAsia"/>
            <w:sz w:val="24"/>
            <w:szCs w:val="24"/>
          </w:rPr>
          <w:tab/>
        </w:r>
        <w:r>
          <w:rPr>
            <w:rFonts w:ascii="方正仿宋_GB2312" w:eastAsia="方正仿宋_GB2312" w:hAnsi="方正仿宋_GB2312" w:cs="方正仿宋_GB2312" w:hint="eastAsia"/>
            <w:sz w:val="24"/>
            <w:szCs w:val="24"/>
          </w:rPr>
          <w:fldChar w:fldCharType="begin"/>
        </w:r>
        <w:r w:rsidR="0045279F">
          <w:rPr>
            <w:rFonts w:ascii="方正仿宋_GB2312" w:eastAsia="方正仿宋_GB2312" w:hAnsi="方正仿宋_GB2312" w:cs="方正仿宋_GB2312" w:hint="eastAsia"/>
            <w:sz w:val="24"/>
            <w:szCs w:val="24"/>
          </w:rPr>
          <w:instrText xml:space="preserve"> PAGEREF _Toc24545 \h </w:instrText>
        </w:r>
        <w:r>
          <w:rPr>
            <w:rFonts w:ascii="方正仿宋_GB2312" w:eastAsia="方正仿宋_GB2312" w:hAnsi="方正仿宋_GB2312" w:cs="方正仿宋_GB2312" w:hint="eastAsia"/>
            <w:sz w:val="24"/>
            <w:szCs w:val="24"/>
          </w:rPr>
        </w:r>
        <w:r>
          <w:rPr>
            <w:rFonts w:ascii="方正仿宋_GB2312" w:eastAsia="方正仿宋_GB2312" w:hAnsi="方正仿宋_GB2312" w:cs="方正仿宋_GB2312" w:hint="eastAsia"/>
            <w:sz w:val="24"/>
            <w:szCs w:val="24"/>
          </w:rPr>
          <w:fldChar w:fldCharType="separate"/>
        </w:r>
        <w:r w:rsidR="0045279F">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fldChar w:fldCharType="end"/>
        </w:r>
      </w:hyperlink>
    </w:p>
    <w:p w:rsidR="00E000DB" w:rsidRDefault="00E000DB" w:rsidP="00E000DB">
      <w:pPr>
        <w:pStyle w:val="10"/>
        <w:tabs>
          <w:tab w:val="right" w:leader="dot" w:pos="8306"/>
        </w:tabs>
        <w:ind w:firstLine="120"/>
        <w:rPr>
          <w:rFonts w:ascii="方正仿宋_GB2312" w:eastAsia="方正仿宋_GB2312" w:hAnsi="方正仿宋_GB2312" w:cs="方正仿宋_GB2312"/>
          <w:sz w:val="24"/>
          <w:szCs w:val="24"/>
        </w:rPr>
      </w:pPr>
      <w:hyperlink w:anchor="_Toc10769" w:history="1">
        <w:r w:rsidR="0045279F">
          <w:rPr>
            <w:rFonts w:ascii="方正仿宋_GB2312" w:eastAsia="方正仿宋_GB2312" w:hAnsi="方正仿宋_GB2312" w:cs="方正仿宋_GB2312" w:hint="eastAsia"/>
            <w:sz w:val="24"/>
            <w:szCs w:val="24"/>
          </w:rPr>
          <w:t>第二部分</w:t>
        </w:r>
        <w:r w:rsidR="0045279F">
          <w:rPr>
            <w:rFonts w:ascii="方正仿宋_GB2312" w:eastAsia="方正仿宋_GB2312" w:hAnsi="方正仿宋_GB2312" w:cs="方正仿宋_GB2312" w:hint="eastAsia"/>
            <w:sz w:val="24"/>
            <w:szCs w:val="24"/>
          </w:rPr>
          <w:t xml:space="preserve">   </w:t>
        </w:r>
        <w:r w:rsidR="0045279F">
          <w:rPr>
            <w:rFonts w:ascii="方正仿宋_GB2312" w:eastAsia="方正仿宋_GB2312" w:hAnsi="方正仿宋_GB2312" w:cs="方正仿宋_GB2312" w:hint="eastAsia"/>
            <w:sz w:val="24"/>
            <w:szCs w:val="24"/>
          </w:rPr>
          <w:t>比选</w:t>
        </w:r>
        <w:r w:rsidR="0045279F">
          <w:rPr>
            <w:rFonts w:ascii="方正仿宋_GB2312" w:eastAsia="方正仿宋_GB2312" w:hAnsi="方正仿宋_GB2312" w:cs="方正仿宋_GB2312" w:hint="eastAsia"/>
            <w:sz w:val="24"/>
            <w:szCs w:val="24"/>
          </w:rPr>
          <w:t>须知</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4</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11652" w:history="1">
        <w:r w:rsidR="0045279F">
          <w:rPr>
            <w:rFonts w:ascii="方正仿宋_GB2312" w:eastAsia="方正仿宋_GB2312" w:hAnsi="方正仿宋_GB2312" w:cs="方正仿宋_GB2312" w:hint="eastAsia"/>
            <w:bCs/>
            <w:sz w:val="24"/>
            <w:szCs w:val="24"/>
          </w:rPr>
          <w:t>一、总则</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4</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16" w:history="1">
        <w:r w:rsidR="0045279F">
          <w:rPr>
            <w:rFonts w:ascii="方正仿宋_GB2312" w:eastAsia="方正仿宋_GB2312" w:hAnsi="方正仿宋_GB2312" w:cs="方正仿宋_GB2312" w:hint="eastAsia"/>
            <w:bCs/>
            <w:sz w:val="24"/>
            <w:szCs w:val="24"/>
          </w:rPr>
          <w:t>二、</w:t>
        </w:r>
        <w:r w:rsidR="0045279F">
          <w:rPr>
            <w:rFonts w:ascii="方正仿宋_GB2312" w:eastAsia="方正仿宋_GB2312" w:hAnsi="方正仿宋_GB2312" w:cs="方正仿宋_GB2312" w:hint="eastAsia"/>
            <w:bCs/>
            <w:sz w:val="24"/>
            <w:szCs w:val="24"/>
          </w:rPr>
          <w:t>比选</w:t>
        </w:r>
        <w:r w:rsidR="0045279F">
          <w:rPr>
            <w:rFonts w:ascii="方正仿宋_GB2312" w:eastAsia="方正仿宋_GB2312" w:hAnsi="方正仿宋_GB2312" w:cs="方正仿宋_GB2312" w:hint="eastAsia"/>
            <w:bCs/>
            <w:sz w:val="24"/>
            <w:szCs w:val="24"/>
          </w:rPr>
          <w:t>文件</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4</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10482" w:history="1">
        <w:r w:rsidR="0045279F">
          <w:rPr>
            <w:rFonts w:ascii="方正仿宋_GB2312" w:eastAsia="方正仿宋_GB2312" w:hAnsi="方正仿宋_GB2312" w:cs="方正仿宋_GB2312" w:hint="eastAsia"/>
            <w:bCs/>
            <w:sz w:val="24"/>
            <w:szCs w:val="24"/>
          </w:rPr>
          <w:t>三、响应文件编制要求</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5</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26416" w:history="1">
        <w:r w:rsidR="0045279F">
          <w:rPr>
            <w:rFonts w:ascii="方正仿宋_GB2312" w:eastAsia="方正仿宋_GB2312" w:hAnsi="方正仿宋_GB2312" w:cs="方正仿宋_GB2312" w:hint="eastAsia"/>
            <w:bCs/>
            <w:sz w:val="24"/>
            <w:szCs w:val="24"/>
          </w:rPr>
          <w:t>四、响应文件的递交</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6</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29305" w:history="1">
        <w:r w:rsidR="0045279F">
          <w:rPr>
            <w:rFonts w:ascii="方正仿宋_GB2312" w:eastAsia="方正仿宋_GB2312" w:hAnsi="方正仿宋_GB2312" w:cs="方正仿宋_GB2312" w:hint="eastAsia"/>
            <w:bCs/>
            <w:sz w:val="24"/>
            <w:szCs w:val="24"/>
          </w:rPr>
          <w:t>五、开启响应文件</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7</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27781" w:history="1">
        <w:r w:rsidR="0045279F">
          <w:rPr>
            <w:rFonts w:ascii="方正仿宋_GB2312" w:eastAsia="方正仿宋_GB2312" w:hAnsi="方正仿宋_GB2312" w:cs="方正仿宋_GB2312" w:hint="eastAsia"/>
            <w:bCs/>
            <w:sz w:val="24"/>
            <w:szCs w:val="24"/>
          </w:rPr>
          <w:t>六、</w:t>
        </w:r>
        <w:r w:rsidR="0045279F">
          <w:rPr>
            <w:rFonts w:ascii="方正仿宋_GB2312" w:eastAsia="方正仿宋_GB2312" w:hAnsi="方正仿宋_GB2312" w:cs="方正仿宋_GB2312" w:hint="eastAsia"/>
            <w:bCs/>
            <w:sz w:val="24"/>
            <w:szCs w:val="24"/>
          </w:rPr>
          <w:t>比选</w:t>
        </w:r>
        <w:r w:rsidR="0045279F">
          <w:rPr>
            <w:rFonts w:ascii="方正仿宋_GB2312" w:eastAsia="方正仿宋_GB2312" w:hAnsi="方正仿宋_GB2312" w:cs="方正仿宋_GB2312" w:hint="eastAsia"/>
            <w:bCs/>
            <w:sz w:val="24"/>
            <w:szCs w:val="24"/>
          </w:rPr>
          <w:t>人员及相关原则</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7</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8410" w:history="1">
        <w:r w:rsidR="0045279F">
          <w:rPr>
            <w:rFonts w:ascii="方正仿宋_GB2312" w:eastAsia="方正仿宋_GB2312" w:hAnsi="方正仿宋_GB2312" w:cs="方正仿宋_GB2312" w:hint="eastAsia"/>
            <w:sz w:val="24"/>
            <w:szCs w:val="24"/>
          </w:rPr>
          <w:t>七、</w:t>
        </w:r>
        <w:r w:rsidR="0045279F">
          <w:rPr>
            <w:rFonts w:ascii="方正仿宋_GB2312" w:eastAsia="方正仿宋_GB2312" w:hAnsi="方正仿宋_GB2312" w:cs="方正仿宋_GB2312" w:hint="eastAsia"/>
            <w:sz w:val="24"/>
            <w:szCs w:val="24"/>
          </w:rPr>
          <w:t>比选</w:t>
        </w:r>
        <w:r w:rsidR="0045279F">
          <w:rPr>
            <w:rFonts w:ascii="方正仿宋_GB2312" w:eastAsia="方正仿宋_GB2312" w:hAnsi="方正仿宋_GB2312" w:cs="方正仿宋_GB2312" w:hint="eastAsia"/>
            <w:sz w:val="24"/>
            <w:szCs w:val="24"/>
          </w:rPr>
          <w:t>程序</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8</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31200" w:history="1">
        <w:r w:rsidR="0045279F">
          <w:rPr>
            <w:rFonts w:ascii="方正仿宋_GB2312" w:eastAsia="方正仿宋_GB2312" w:hAnsi="方正仿宋_GB2312" w:cs="方正仿宋_GB2312" w:hint="eastAsia"/>
            <w:bCs/>
            <w:sz w:val="24"/>
            <w:szCs w:val="24"/>
          </w:rPr>
          <w:t>八、确定入选供应商</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9</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13421" w:history="1">
        <w:r w:rsidR="0045279F">
          <w:rPr>
            <w:rFonts w:ascii="方正仿宋_GB2312" w:eastAsia="方正仿宋_GB2312" w:hAnsi="方正仿宋_GB2312" w:cs="方正仿宋_GB2312" w:hint="eastAsia"/>
            <w:bCs/>
            <w:sz w:val="24"/>
            <w:szCs w:val="24"/>
          </w:rPr>
          <w:t>九、签订合同</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9</w:t>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31965" w:history="1">
        <w:r w:rsidR="0045279F">
          <w:rPr>
            <w:rFonts w:ascii="方正仿宋_GB2312" w:eastAsia="方正仿宋_GB2312" w:hAnsi="方正仿宋_GB2312" w:cs="方正仿宋_GB2312" w:hint="eastAsia"/>
            <w:bCs/>
            <w:sz w:val="24"/>
            <w:szCs w:val="24"/>
          </w:rPr>
          <w:t>十、终止</w:t>
        </w:r>
        <w:r w:rsidR="0045279F">
          <w:rPr>
            <w:rFonts w:ascii="方正仿宋_GB2312" w:eastAsia="方正仿宋_GB2312" w:hAnsi="方正仿宋_GB2312" w:cs="方正仿宋_GB2312" w:hint="eastAsia"/>
            <w:bCs/>
            <w:sz w:val="24"/>
            <w:szCs w:val="24"/>
          </w:rPr>
          <w:t>比选</w:t>
        </w:r>
        <w:r w:rsidR="0045279F">
          <w:rPr>
            <w:rFonts w:ascii="方正仿宋_GB2312" w:eastAsia="方正仿宋_GB2312" w:hAnsi="方正仿宋_GB2312" w:cs="方正仿宋_GB2312" w:hint="eastAsia"/>
            <w:bCs/>
            <w:sz w:val="24"/>
            <w:szCs w:val="24"/>
          </w:rPr>
          <w:t>活动</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1</w:t>
        </w:r>
      </w:hyperlink>
      <w:r w:rsidR="0045279F">
        <w:rPr>
          <w:rFonts w:ascii="方正仿宋_GB2312" w:eastAsia="方正仿宋_GB2312" w:hAnsi="方正仿宋_GB2312" w:cs="方正仿宋_GB2312" w:hint="eastAsia"/>
          <w:sz w:val="24"/>
          <w:szCs w:val="24"/>
        </w:rPr>
        <w:t>0</w:t>
      </w:r>
    </w:p>
    <w:p w:rsidR="00E000DB" w:rsidRDefault="00E000DB" w:rsidP="00E000DB">
      <w:pPr>
        <w:pStyle w:val="10"/>
        <w:tabs>
          <w:tab w:val="right" w:leader="dot" w:pos="8306"/>
        </w:tabs>
        <w:ind w:firstLine="120"/>
        <w:rPr>
          <w:rFonts w:ascii="方正仿宋_GB2312" w:eastAsia="方正仿宋_GB2312" w:hAnsi="方正仿宋_GB2312" w:cs="方正仿宋_GB2312"/>
          <w:sz w:val="24"/>
          <w:szCs w:val="24"/>
        </w:rPr>
      </w:pPr>
      <w:hyperlink w:anchor="_Toc8310" w:history="1">
        <w:r w:rsidR="0045279F">
          <w:rPr>
            <w:rFonts w:ascii="方正仿宋_GB2312" w:eastAsia="方正仿宋_GB2312" w:hAnsi="方正仿宋_GB2312" w:cs="方正仿宋_GB2312" w:hint="eastAsia"/>
            <w:sz w:val="24"/>
            <w:szCs w:val="24"/>
          </w:rPr>
          <w:t>第三部分</w:t>
        </w:r>
        <w:r w:rsidR="0045279F">
          <w:rPr>
            <w:rFonts w:ascii="方正仿宋_GB2312" w:eastAsia="方正仿宋_GB2312" w:hAnsi="方正仿宋_GB2312" w:cs="方正仿宋_GB2312" w:hint="eastAsia"/>
            <w:sz w:val="24"/>
            <w:szCs w:val="24"/>
          </w:rPr>
          <w:t xml:space="preserve"> </w:t>
        </w:r>
        <w:r w:rsidR="0045279F">
          <w:rPr>
            <w:rFonts w:ascii="方正仿宋_GB2312" w:eastAsia="方正仿宋_GB2312" w:hAnsi="方正仿宋_GB2312" w:cs="方正仿宋_GB2312" w:hint="eastAsia"/>
            <w:sz w:val="24"/>
            <w:szCs w:val="24"/>
          </w:rPr>
          <w:t>采购需求书</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1</w:t>
        </w:r>
      </w:hyperlink>
      <w:r w:rsidR="0045279F">
        <w:rPr>
          <w:rFonts w:ascii="方正仿宋_GB2312" w:eastAsia="方正仿宋_GB2312" w:hAnsi="方正仿宋_GB2312" w:cs="方正仿宋_GB2312" w:hint="eastAsia"/>
          <w:sz w:val="24"/>
          <w:szCs w:val="24"/>
        </w:rPr>
        <w:t>1</w:t>
      </w:r>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20319" w:history="1">
        <w:r w:rsidR="0045279F">
          <w:rPr>
            <w:rFonts w:ascii="方正仿宋_GB2312" w:eastAsia="方正仿宋_GB2312" w:hAnsi="方正仿宋_GB2312" w:cs="方正仿宋_GB2312" w:hint="eastAsia"/>
            <w:sz w:val="24"/>
            <w:szCs w:val="24"/>
          </w:rPr>
          <w:t>一、项目概况</w:t>
        </w:r>
        <w:r w:rsidR="0045279F">
          <w:rPr>
            <w:rFonts w:ascii="方正仿宋_GB2312" w:eastAsia="方正仿宋_GB2312" w:hAnsi="方正仿宋_GB2312" w:cs="方正仿宋_GB2312" w:hint="eastAsia"/>
            <w:sz w:val="24"/>
            <w:szCs w:val="24"/>
          </w:rPr>
          <w:tab/>
        </w:r>
        <w:r>
          <w:rPr>
            <w:rFonts w:ascii="方正仿宋_GB2312" w:eastAsia="方正仿宋_GB2312" w:hAnsi="方正仿宋_GB2312" w:cs="方正仿宋_GB2312" w:hint="eastAsia"/>
            <w:sz w:val="24"/>
            <w:szCs w:val="24"/>
          </w:rPr>
          <w:fldChar w:fldCharType="begin"/>
        </w:r>
        <w:r w:rsidR="0045279F">
          <w:rPr>
            <w:rFonts w:ascii="方正仿宋_GB2312" w:eastAsia="方正仿宋_GB2312" w:hAnsi="方正仿宋_GB2312" w:cs="方正仿宋_GB2312" w:hint="eastAsia"/>
            <w:sz w:val="24"/>
            <w:szCs w:val="24"/>
          </w:rPr>
          <w:instrText xml:space="preserve"> PAGEREF _Toc20319 \h </w:instrText>
        </w:r>
        <w:r>
          <w:rPr>
            <w:rFonts w:ascii="方正仿宋_GB2312" w:eastAsia="方正仿宋_GB2312" w:hAnsi="方正仿宋_GB2312" w:cs="方正仿宋_GB2312" w:hint="eastAsia"/>
            <w:sz w:val="24"/>
            <w:szCs w:val="24"/>
          </w:rPr>
        </w:r>
        <w:r>
          <w:rPr>
            <w:rFonts w:ascii="方正仿宋_GB2312" w:eastAsia="方正仿宋_GB2312" w:hAnsi="方正仿宋_GB2312" w:cs="方正仿宋_GB2312" w:hint="eastAsia"/>
            <w:sz w:val="24"/>
            <w:szCs w:val="24"/>
          </w:rPr>
          <w:fldChar w:fldCharType="separate"/>
        </w:r>
        <w:r w:rsidR="0045279F">
          <w:rPr>
            <w:rFonts w:ascii="方正仿宋_GB2312" w:eastAsia="方正仿宋_GB2312" w:hAnsi="方正仿宋_GB2312" w:cs="方正仿宋_GB2312" w:hint="eastAsia"/>
            <w:sz w:val="24"/>
            <w:szCs w:val="24"/>
          </w:rPr>
          <w:t>1</w:t>
        </w:r>
        <w:r w:rsidR="0045279F">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fldChar w:fldCharType="end"/>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1081" w:history="1">
        <w:r w:rsidR="0045279F">
          <w:rPr>
            <w:rFonts w:ascii="方正仿宋_GB2312" w:eastAsia="方正仿宋_GB2312" w:hAnsi="方正仿宋_GB2312" w:cs="方正仿宋_GB2312" w:hint="eastAsia"/>
            <w:sz w:val="24"/>
            <w:szCs w:val="24"/>
          </w:rPr>
          <w:t>二、</w:t>
        </w:r>
        <w:r w:rsidR="0045279F">
          <w:rPr>
            <w:rFonts w:ascii="方正仿宋_GB2312" w:eastAsia="方正仿宋_GB2312" w:hAnsi="方正仿宋_GB2312" w:cs="方正仿宋_GB2312" w:hint="eastAsia"/>
            <w:sz w:val="24"/>
            <w:szCs w:val="24"/>
          </w:rPr>
          <w:t xml:space="preserve"> </w:t>
        </w:r>
        <w:r w:rsidR="0045279F">
          <w:rPr>
            <w:rFonts w:ascii="方正仿宋_GB2312" w:eastAsia="方正仿宋_GB2312" w:hAnsi="方正仿宋_GB2312" w:cs="方正仿宋_GB2312" w:hint="eastAsia"/>
            <w:sz w:val="24"/>
            <w:szCs w:val="24"/>
          </w:rPr>
          <w:t>服务要求</w:t>
        </w:r>
        <w:r w:rsidR="0045279F">
          <w:rPr>
            <w:rFonts w:ascii="方正仿宋_GB2312" w:eastAsia="方正仿宋_GB2312" w:hAnsi="方正仿宋_GB2312" w:cs="方正仿宋_GB2312" w:hint="eastAsia"/>
            <w:sz w:val="24"/>
            <w:szCs w:val="24"/>
          </w:rPr>
          <w:tab/>
        </w:r>
        <w:r>
          <w:rPr>
            <w:rFonts w:ascii="方正仿宋_GB2312" w:eastAsia="方正仿宋_GB2312" w:hAnsi="方正仿宋_GB2312" w:cs="方正仿宋_GB2312" w:hint="eastAsia"/>
            <w:sz w:val="24"/>
            <w:szCs w:val="24"/>
          </w:rPr>
          <w:fldChar w:fldCharType="begin"/>
        </w:r>
        <w:r w:rsidR="0045279F">
          <w:rPr>
            <w:rFonts w:ascii="方正仿宋_GB2312" w:eastAsia="方正仿宋_GB2312" w:hAnsi="方正仿宋_GB2312" w:cs="方正仿宋_GB2312" w:hint="eastAsia"/>
            <w:sz w:val="24"/>
            <w:szCs w:val="24"/>
          </w:rPr>
          <w:instrText xml:space="preserve"> PAGEREF _Toc1081 \h </w:instrText>
        </w:r>
        <w:r>
          <w:rPr>
            <w:rFonts w:ascii="方正仿宋_GB2312" w:eastAsia="方正仿宋_GB2312" w:hAnsi="方正仿宋_GB2312" w:cs="方正仿宋_GB2312" w:hint="eastAsia"/>
            <w:sz w:val="24"/>
            <w:szCs w:val="24"/>
          </w:rPr>
        </w:r>
        <w:r>
          <w:rPr>
            <w:rFonts w:ascii="方正仿宋_GB2312" w:eastAsia="方正仿宋_GB2312" w:hAnsi="方正仿宋_GB2312" w:cs="方正仿宋_GB2312" w:hint="eastAsia"/>
            <w:sz w:val="24"/>
            <w:szCs w:val="24"/>
          </w:rPr>
          <w:fldChar w:fldCharType="separate"/>
        </w:r>
        <w:r w:rsidR="0045279F">
          <w:rPr>
            <w:rFonts w:ascii="方正仿宋_GB2312" w:eastAsia="方正仿宋_GB2312" w:hAnsi="方正仿宋_GB2312" w:cs="方正仿宋_GB2312" w:hint="eastAsia"/>
            <w:sz w:val="24"/>
            <w:szCs w:val="24"/>
          </w:rPr>
          <w:t>15</w:t>
        </w:r>
        <w:r>
          <w:rPr>
            <w:rFonts w:ascii="方正仿宋_GB2312" w:eastAsia="方正仿宋_GB2312" w:hAnsi="方正仿宋_GB2312" w:cs="方正仿宋_GB2312" w:hint="eastAsia"/>
            <w:sz w:val="24"/>
            <w:szCs w:val="24"/>
          </w:rPr>
          <w:fldChar w:fldCharType="end"/>
        </w:r>
      </w:hyperlink>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13532" w:history="1">
        <w:r w:rsidR="0045279F">
          <w:rPr>
            <w:rFonts w:ascii="方正仿宋_GB2312" w:eastAsia="方正仿宋_GB2312" w:hAnsi="方正仿宋_GB2312" w:cs="方正仿宋_GB2312" w:hint="eastAsia"/>
            <w:sz w:val="24"/>
            <w:szCs w:val="24"/>
          </w:rPr>
          <w:t>三、入选供应商数量</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1</w:t>
        </w:r>
      </w:hyperlink>
      <w:r w:rsidR="0045279F">
        <w:rPr>
          <w:rFonts w:ascii="方正仿宋_GB2312" w:eastAsia="方正仿宋_GB2312" w:hAnsi="方正仿宋_GB2312" w:cs="方正仿宋_GB2312" w:hint="eastAsia"/>
          <w:sz w:val="24"/>
          <w:szCs w:val="24"/>
        </w:rPr>
        <w:t>9</w:t>
      </w:r>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14729" w:history="1">
        <w:r w:rsidR="0045279F">
          <w:rPr>
            <w:rFonts w:ascii="方正仿宋_GB2312" w:eastAsia="方正仿宋_GB2312" w:hAnsi="方正仿宋_GB2312" w:cs="方正仿宋_GB2312" w:hint="eastAsia"/>
            <w:sz w:val="24"/>
            <w:szCs w:val="24"/>
          </w:rPr>
          <w:t>四、入选供应商管理</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1</w:t>
        </w:r>
      </w:hyperlink>
      <w:r w:rsidR="0045279F">
        <w:rPr>
          <w:rFonts w:ascii="方正仿宋_GB2312" w:eastAsia="方正仿宋_GB2312" w:hAnsi="方正仿宋_GB2312" w:cs="方正仿宋_GB2312" w:hint="eastAsia"/>
          <w:sz w:val="24"/>
          <w:szCs w:val="24"/>
        </w:rPr>
        <w:t>9</w:t>
      </w:r>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6960" w:history="1">
        <w:r w:rsidR="0045279F">
          <w:rPr>
            <w:rFonts w:ascii="方正仿宋_GB2312" w:eastAsia="方正仿宋_GB2312" w:hAnsi="方正仿宋_GB2312" w:cs="方正仿宋_GB2312" w:hint="eastAsia"/>
            <w:sz w:val="24"/>
            <w:szCs w:val="24"/>
          </w:rPr>
          <w:t>五、</w:t>
        </w:r>
        <w:r w:rsidR="0045279F">
          <w:rPr>
            <w:rFonts w:ascii="方正仿宋_GB2312" w:eastAsia="方正仿宋_GB2312" w:hAnsi="方正仿宋_GB2312" w:cs="方正仿宋_GB2312" w:hint="eastAsia"/>
            <w:sz w:val="24"/>
            <w:szCs w:val="24"/>
          </w:rPr>
          <w:t>报价要求</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1</w:t>
        </w:r>
      </w:hyperlink>
      <w:r w:rsidR="0045279F">
        <w:rPr>
          <w:rFonts w:ascii="方正仿宋_GB2312" w:eastAsia="方正仿宋_GB2312" w:hAnsi="方正仿宋_GB2312" w:cs="方正仿宋_GB2312" w:hint="eastAsia"/>
          <w:sz w:val="24"/>
          <w:szCs w:val="24"/>
        </w:rPr>
        <w:t>9</w:t>
      </w:r>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19682" w:history="1">
        <w:r w:rsidR="0045279F">
          <w:rPr>
            <w:rFonts w:ascii="方正仿宋_GB2312" w:eastAsia="方正仿宋_GB2312" w:hAnsi="方正仿宋_GB2312" w:cs="方正仿宋_GB2312" w:hint="eastAsia"/>
            <w:sz w:val="24"/>
            <w:szCs w:val="24"/>
          </w:rPr>
          <w:t>六</w:t>
        </w:r>
        <w:r w:rsidR="0045279F">
          <w:rPr>
            <w:rFonts w:ascii="方正仿宋_GB2312" w:eastAsia="方正仿宋_GB2312" w:hAnsi="方正仿宋_GB2312" w:cs="方正仿宋_GB2312" w:hint="eastAsia"/>
            <w:sz w:val="24"/>
            <w:szCs w:val="24"/>
          </w:rPr>
          <w:t>、</w:t>
        </w:r>
        <w:r w:rsidR="0045279F">
          <w:rPr>
            <w:rFonts w:ascii="方正仿宋_GB2312" w:eastAsia="方正仿宋_GB2312" w:hAnsi="方正仿宋_GB2312" w:cs="方正仿宋_GB2312" w:hint="eastAsia"/>
            <w:sz w:val="24"/>
            <w:szCs w:val="24"/>
          </w:rPr>
          <w:t>其他要求</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1</w:t>
        </w:r>
      </w:hyperlink>
      <w:r w:rsidR="0045279F">
        <w:rPr>
          <w:rFonts w:ascii="方正仿宋_GB2312" w:eastAsia="方正仿宋_GB2312" w:hAnsi="方正仿宋_GB2312" w:cs="方正仿宋_GB2312" w:hint="eastAsia"/>
          <w:sz w:val="24"/>
          <w:szCs w:val="24"/>
        </w:rPr>
        <w:t>9</w:t>
      </w:r>
    </w:p>
    <w:p w:rsidR="00E000DB" w:rsidRDefault="00E000DB" w:rsidP="00E000DB">
      <w:pPr>
        <w:pStyle w:val="10"/>
        <w:tabs>
          <w:tab w:val="right" w:leader="dot" w:pos="8306"/>
        </w:tabs>
        <w:ind w:firstLine="120"/>
        <w:rPr>
          <w:rFonts w:ascii="方正仿宋_GB2312" w:eastAsia="方正仿宋_GB2312" w:hAnsi="方正仿宋_GB2312" w:cs="方正仿宋_GB2312"/>
          <w:sz w:val="24"/>
          <w:szCs w:val="24"/>
        </w:rPr>
      </w:pPr>
      <w:hyperlink w:anchor="_Toc712" w:history="1">
        <w:r w:rsidR="0045279F">
          <w:rPr>
            <w:rFonts w:ascii="方正仿宋_GB2312" w:eastAsia="方正仿宋_GB2312" w:hAnsi="方正仿宋_GB2312" w:cs="方正仿宋_GB2312" w:hint="eastAsia"/>
            <w:sz w:val="24"/>
            <w:szCs w:val="24"/>
          </w:rPr>
          <w:t>第</w:t>
        </w:r>
        <w:r w:rsidR="0045279F">
          <w:rPr>
            <w:rFonts w:ascii="方正仿宋_GB2312" w:eastAsia="方正仿宋_GB2312" w:hAnsi="方正仿宋_GB2312" w:cs="方正仿宋_GB2312" w:hint="eastAsia"/>
            <w:sz w:val="24"/>
            <w:szCs w:val="24"/>
          </w:rPr>
          <w:t>四</w:t>
        </w:r>
        <w:r w:rsidR="0045279F">
          <w:rPr>
            <w:rFonts w:ascii="方正仿宋_GB2312" w:eastAsia="方正仿宋_GB2312" w:hAnsi="方正仿宋_GB2312" w:cs="方正仿宋_GB2312" w:hint="eastAsia"/>
            <w:sz w:val="24"/>
            <w:szCs w:val="24"/>
          </w:rPr>
          <w:t>部分</w:t>
        </w:r>
        <w:r w:rsidR="0045279F">
          <w:rPr>
            <w:rFonts w:ascii="方正仿宋_GB2312" w:eastAsia="方正仿宋_GB2312" w:hAnsi="方正仿宋_GB2312" w:cs="方正仿宋_GB2312" w:hint="eastAsia"/>
            <w:sz w:val="24"/>
            <w:szCs w:val="24"/>
          </w:rPr>
          <w:t xml:space="preserve">  </w:t>
        </w:r>
        <w:r w:rsidR="0045279F">
          <w:rPr>
            <w:rFonts w:ascii="方正仿宋_GB2312" w:eastAsia="方正仿宋_GB2312" w:hAnsi="方正仿宋_GB2312" w:cs="方正仿宋_GB2312" w:hint="eastAsia"/>
            <w:sz w:val="24"/>
            <w:szCs w:val="24"/>
          </w:rPr>
          <w:t>评标办法</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2</w:t>
        </w:r>
      </w:hyperlink>
      <w:r w:rsidR="0045279F">
        <w:rPr>
          <w:rFonts w:ascii="方正仿宋_GB2312" w:eastAsia="方正仿宋_GB2312" w:hAnsi="方正仿宋_GB2312" w:cs="方正仿宋_GB2312" w:hint="eastAsia"/>
          <w:sz w:val="24"/>
          <w:szCs w:val="24"/>
        </w:rPr>
        <w:t>0</w:t>
      </w:r>
    </w:p>
    <w:p w:rsidR="00E000DB" w:rsidRDefault="00E000DB" w:rsidP="00E000DB">
      <w:pPr>
        <w:pStyle w:val="10"/>
        <w:tabs>
          <w:tab w:val="right" w:leader="dot" w:pos="8306"/>
        </w:tabs>
        <w:ind w:firstLine="120"/>
        <w:rPr>
          <w:rFonts w:ascii="方正仿宋_GB2312" w:eastAsia="方正仿宋_GB2312" w:hAnsi="方正仿宋_GB2312" w:cs="方正仿宋_GB2312"/>
          <w:sz w:val="24"/>
          <w:szCs w:val="24"/>
        </w:rPr>
      </w:pPr>
      <w:hyperlink w:anchor="_Toc21332" w:history="1">
        <w:r w:rsidR="0045279F">
          <w:rPr>
            <w:rFonts w:ascii="方正仿宋_GB2312" w:eastAsia="方正仿宋_GB2312" w:hAnsi="方正仿宋_GB2312" w:cs="方正仿宋_GB2312" w:hint="eastAsia"/>
            <w:kern w:val="44"/>
            <w:sz w:val="24"/>
            <w:szCs w:val="24"/>
          </w:rPr>
          <w:t>第五部分</w:t>
        </w:r>
        <w:r w:rsidR="0045279F">
          <w:rPr>
            <w:rFonts w:ascii="方正仿宋_GB2312" w:eastAsia="方正仿宋_GB2312" w:hAnsi="方正仿宋_GB2312" w:cs="方正仿宋_GB2312" w:hint="eastAsia"/>
            <w:kern w:val="44"/>
            <w:sz w:val="24"/>
            <w:szCs w:val="24"/>
          </w:rPr>
          <w:t xml:space="preserve"> </w:t>
        </w:r>
        <w:r w:rsidR="0045279F">
          <w:rPr>
            <w:rFonts w:ascii="方正仿宋_GB2312" w:eastAsia="方正仿宋_GB2312" w:hAnsi="方正仿宋_GB2312" w:cs="方正仿宋_GB2312" w:hint="eastAsia"/>
            <w:kern w:val="44"/>
            <w:sz w:val="24"/>
            <w:szCs w:val="24"/>
          </w:rPr>
          <w:t>附件</w:t>
        </w:r>
        <w:r w:rsidR="0045279F">
          <w:rPr>
            <w:rFonts w:ascii="方正仿宋_GB2312" w:eastAsia="方正仿宋_GB2312" w:hAnsi="方正仿宋_GB2312" w:cs="方正仿宋_GB2312" w:hint="eastAsia"/>
            <w:kern w:val="44"/>
            <w:sz w:val="24"/>
            <w:szCs w:val="24"/>
          </w:rPr>
          <w:t>(</w:t>
        </w:r>
        <w:r w:rsidR="0045279F">
          <w:rPr>
            <w:rFonts w:ascii="方正仿宋_GB2312" w:eastAsia="方正仿宋_GB2312" w:hAnsi="方正仿宋_GB2312" w:cs="方正仿宋_GB2312" w:hint="eastAsia"/>
            <w:kern w:val="44"/>
            <w:sz w:val="24"/>
            <w:szCs w:val="24"/>
          </w:rPr>
          <w:t>响应文件格式</w:t>
        </w:r>
        <w:r w:rsidR="0045279F">
          <w:rPr>
            <w:rFonts w:ascii="方正仿宋_GB2312" w:eastAsia="方正仿宋_GB2312" w:hAnsi="方正仿宋_GB2312" w:cs="方正仿宋_GB2312" w:hint="eastAsia"/>
            <w:kern w:val="44"/>
            <w:sz w:val="24"/>
            <w:szCs w:val="24"/>
          </w:rPr>
          <w:t>)</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2</w:t>
        </w:r>
      </w:hyperlink>
      <w:r w:rsidR="0045279F">
        <w:rPr>
          <w:rFonts w:ascii="方正仿宋_GB2312" w:eastAsia="方正仿宋_GB2312" w:hAnsi="方正仿宋_GB2312" w:cs="方正仿宋_GB2312" w:hint="eastAsia"/>
          <w:sz w:val="24"/>
          <w:szCs w:val="24"/>
        </w:rPr>
        <w:t>2</w:t>
      </w:r>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29897" w:history="1">
        <w:r w:rsidR="0045279F">
          <w:rPr>
            <w:rFonts w:ascii="方正仿宋_GB2312" w:eastAsia="方正仿宋_GB2312" w:hAnsi="方正仿宋_GB2312" w:cs="方正仿宋_GB2312" w:hint="eastAsia"/>
            <w:bCs/>
            <w:sz w:val="24"/>
            <w:szCs w:val="24"/>
          </w:rPr>
          <w:t>一</w:t>
        </w:r>
        <w:r w:rsidR="0045279F">
          <w:rPr>
            <w:rFonts w:ascii="方正仿宋_GB2312" w:eastAsia="方正仿宋_GB2312" w:hAnsi="方正仿宋_GB2312" w:cs="方正仿宋_GB2312" w:hint="eastAsia"/>
            <w:bCs/>
            <w:sz w:val="24"/>
            <w:szCs w:val="24"/>
          </w:rPr>
          <w:t>、响应文件封面（格式供参考）</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2</w:t>
        </w:r>
      </w:hyperlink>
      <w:r w:rsidR="0045279F">
        <w:rPr>
          <w:rFonts w:ascii="方正仿宋_GB2312" w:eastAsia="方正仿宋_GB2312" w:hAnsi="方正仿宋_GB2312" w:cs="方正仿宋_GB2312" w:hint="eastAsia"/>
          <w:sz w:val="24"/>
          <w:szCs w:val="24"/>
        </w:rPr>
        <w:t>3</w:t>
      </w:r>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11211" w:history="1">
        <w:r w:rsidR="0045279F">
          <w:rPr>
            <w:rFonts w:ascii="方正仿宋_GB2312" w:eastAsia="方正仿宋_GB2312" w:hAnsi="方正仿宋_GB2312" w:cs="方正仿宋_GB2312" w:hint="eastAsia"/>
            <w:sz w:val="24"/>
            <w:szCs w:val="24"/>
          </w:rPr>
          <w:t>二</w:t>
        </w:r>
        <w:r w:rsidR="0045279F">
          <w:rPr>
            <w:rFonts w:ascii="方正仿宋_GB2312" w:eastAsia="方正仿宋_GB2312" w:hAnsi="方正仿宋_GB2312" w:cs="方正仿宋_GB2312" w:hint="eastAsia"/>
            <w:sz w:val="24"/>
            <w:szCs w:val="24"/>
          </w:rPr>
          <w:t>、资格证明文件</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2</w:t>
        </w:r>
      </w:hyperlink>
      <w:r w:rsidR="0045279F">
        <w:rPr>
          <w:rFonts w:ascii="方正仿宋_GB2312" w:eastAsia="方正仿宋_GB2312" w:hAnsi="方正仿宋_GB2312" w:cs="方正仿宋_GB2312" w:hint="eastAsia"/>
          <w:sz w:val="24"/>
          <w:szCs w:val="24"/>
        </w:rPr>
        <w:t>4</w:t>
      </w:r>
    </w:p>
    <w:p w:rsidR="00E000DB" w:rsidRDefault="00E000DB">
      <w:pPr>
        <w:pStyle w:val="21"/>
        <w:tabs>
          <w:tab w:val="right" w:leader="dot" w:pos="8306"/>
        </w:tabs>
        <w:rPr>
          <w:rFonts w:ascii="方正仿宋_GB2312" w:eastAsia="方正仿宋_GB2312" w:hAnsi="方正仿宋_GB2312" w:cs="方正仿宋_GB2312"/>
          <w:sz w:val="24"/>
          <w:szCs w:val="24"/>
        </w:rPr>
      </w:pPr>
      <w:hyperlink w:anchor="_Toc30055" w:history="1">
        <w:r w:rsidR="0045279F">
          <w:rPr>
            <w:rFonts w:ascii="方正仿宋_GB2312" w:eastAsia="方正仿宋_GB2312" w:hAnsi="方正仿宋_GB2312" w:cs="方正仿宋_GB2312" w:hint="eastAsia"/>
            <w:bCs/>
            <w:sz w:val="24"/>
            <w:szCs w:val="24"/>
          </w:rPr>
          <w:t>三</w:t>
        </w:r>
        <w:r w:rsidR="0045279F">
          <w:rPr>
            <w:rFonts w:ascii="方正仿宋_GB2312" w:eastAsia="方正仿宋_GB2312" w:hAnsi="方正仿宋_GB2312" w:cs="方正仿宋_GB2312" w:hint="eastAsia"/>
            <w:bCs/>
            <w:sz w:val="24"/>
            <w:szCs w:val="24"/>
          </w:rPr>
          <w:t>、技术响应文件部分格式</w:t>
        </w:r>
        <w:r w:rsidR="0045279F">
          <w:rPr>
            <w:rFonts w:ascii="方正仿宋_GB2312" w:eastAsia="方正仿宋_GB2312" w:hAnsi="方正仿宋_GB2312" w:cs="方正仿宋_GB2312" w:hint="eastAsia"/>
            <w:sz w:val="24"/>
            <w:szCs w:val="24"/>
          </w:rPr>
          <w:tab/>
        </w:r>
        <w:r w:rsidR="0045279F">
          <w:rPr>
            <w:rFonts w:ascii="方正仿宋_GB2312" w:eastAsia="方正仿宋_GB2312" w:hAnsi="方正仿宋_GB2312" w:cs="方正仿宋_GB2312" w:hint="eastAsia"/>
            <w:sz w:val="24"/>
            <w:szCs w:val="24"/>
          </w:rPr>
          <w:t>2</w:t>
        </w:r>
      </w:hyperlink>
      <w:r w:rsidR="0045279F">
        <w:rPr>
          <w:rFonts w:ascii="方正仿宋_GB2312" w:eastAsia="方正仿宋_GB2312" w:hAnsi="方正仿宋_GB2312" w:cs="方正仿宋_GB2312" w:hint="eastAsia"/>
          <w:sz w:val="24"/>
          <w:szCs w:val="24"/>
        </w:rPr>
        <w:t>5</w:t>
      </w:r>
    </w:p>
    <w:p w:rsidR="00E000DB" w:rsidRDefault="00E000DB">
      <w:pPr>
        <w:pStyle w:val="1"/>
        <w:tabs>
          <w:tab w:val="right" w:leader="dot" w:pos="9000"/>
        </w:tabs>
        <w:snapToGrid w:val="0"/>
        <w:spacing w:before="0" w:after="0"/>
        <w:rPr>
          <w:rFonts w:ascii="方正仿宋_GB2312" w:eastAsia="方正仿宋_GB2312" w:hAnsi="方正仿宋_GB2312" w:cs="方正仿宋_GB2312"/>
          <w:szCs w:val="24"/>
        </w:rPr>
        <w:sectPr w:rsidR="00E000DB">
          <w:headerReference w:type="default" r:id="rId11"/>
          <w:footerReference w:type="even" r:id="rId12"/>
          <w:footerReference w:type="default" r:id="rId13"/>
          <w:pgSz w:w="11906" w:h="16838"/>
          <w:pgMar w:top="1440" w:right="1800" w:bottom="1440" w:left="1800" w:header="851" w:footer="992" w:gutter="0"/>
          <w:cols w:space="720"/>
          <w:docGrid w:type="lines" w:linePitch="312"/>
        </w:sectPr>
      </w:pPr>
      <w:r>
        <w:rPr>
          <w:rFonts w:ascii="方正仿宋_GB2312" w:eastAsia="方正仿宋_GB2312" w:hAnsi="方正仿宋_GB2312" w:cs="方正仿宋_GB2312" w:hint="eastAsia"/>
          <w:sz w:val="24"/>
          <w:szCs w:val="24"/>
        </w:rPr>
        <w:fldChar w:fldCharType="end"/>
      </w:r>
      <w:bookmarkStart w:id="0" w:name="_Toc118516209"/>
      <w:bookmarkStart w:id="1" w:name="_Toc171394907"/>
    </w:p>
    <w:p w:rsidR="00E000DB" w:rsidRDefault="0045279F">
      <w:pPr>
        <w:pStyle w:val="1"/>
        <w:tabs>
          <w:tab w:val="right" w:leader="dot" w:pos="9000"/>
        </w:tabs>
        <w:snapToGrid w:val="0"/>
        <w:spacing w:before="0" w:after="0"/>
        <w:rPr>
          <w:rStyle w:val="1Char"/>
          <w:rFonts w:ascii="方正仿宋_GB2312" w:eastAsia="方正仿宋_GB2312" w:hAnsi="方正仿宋_GB2312" w:cs="方正仿宋_GB2312"/>
          <w:sz w:val="32"/>
        </w:rPr>
      </w:pPr>
      <w:bookmarkStart w:id="2" w:name="_Toc24545"/>
      <w:r>
        <w:rPr>
          <w:rFonts w:ascii="方正仿宋_GB2312" w:eastAsia="方正仿宋_GB2312" w:hAnsi="方正仿宋_GB2312" w:cs="方正仿宋_GB2312" w:hint="eastAsia"/>
          <w:sz w:val="32"/>
        </w:rPr>
        <w:lastRenderedPageBreak/>
        <w:t>第一部分</w:t>
      </w:r>
      <w:bookmarkEnd w:id="0"/>
      <w:r>
        <w:rPr>
          <w:rFonts w:ascii="方正仿宋_GB2312" w:eastAsia="方正仿宋_GB2312" w:hAnsi="方正仿宋_GB2312" w:cs="方正仿宋_GB2312" w:hint="eastAsia"/>
          <w:sz w:val="32"/>
        </w:rPr>
        <w:t xml:space="preserve">  </w:t>
      </w:r>
      <w:r>
        <w:rPr>
          <w:rFonts w:ascii="方正仿宋_GB2312" w:eastAsia="方正仿宋_GB2312" w:hAnsi="方正仿宋_GB2312" w:cs="方正仿宋_GB2312" w:hint="eastAsia"/>
          <w:sz w:val="32"/>
        </w:rPr>
        <w:t>比选</w:t>
      </w:r>
      <w:r>
        <w:rPr>
          <w:rFonts w:ascii="方正仿宋_GB2312" w:eastAsia="方正仿宋_GB2312" w:hAnsi="方正仿宋_GB2312" w:cs="方正仿宋_GB2312" w:hint="eastAsia"/>
          <w:sz w:val="32"/>
        </w:rPr>
        <w:t>公告</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000DB">
        <w:trPr>
          <w:trHeight w:val="1867"/>
        </w:trPr>
        <w:tc>
          <w:tcPr>
            <w:tcW w:w="8522" w:type="dxa"/>
            <w:vAlign w:val="center"/>
          </w:tcPr>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color w:val="000000"/>
                <w:sz w:val="24"/>
                <w:szCs w:val="24"/>
              </w:rPr>
            </w:pPr>
            <w:bookmarkStart w:id="3" w:name="_Toc171394913"/>
            <w:r>
              <w:rPr>
                <w:rFonts w:ascii="方正仿宋_GB2312" w:eastAsia="方正仿宋_GB2312" w:hAnsi="方正仿宋_GB2312" w:cs="方正仿宋_GB2312" w:hint="eastAsia"/>
                <w:color w:val="000000"/>
                <w:sz w:val="24"/>
                <w:szCs w:val="24"/>
              </w:rPr>
              <w:t>项目概况</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color w:val="000000"/>
                <w:sz w:val="24"/>
                <w:szCs w:val="24"/>
              </w:rPr>
            </w:pPr>
            <w:r>
              <w:rPr>
                <w:rFonts w:ascii="方正仿宋_GB2312" w:eastAsia="方正仿宋_GB2312" w:hAnsi="方正仿宋_GB2312" w:cs="方正仿宋_GB2312" w:hint="eastAsia"/>
                <w:color w:val="000000"/>
                <w:sz w:val="24"/>
                <w:szCs w:val="24"/>
                <w:u w:val="single"/>
              </w:rPr>
              <w:t>浙江省亚热带作物研究所</w:t>
            </w:r>
            <w:r>
              <w:rPr>
                <w:rFonts w:ascii="方正仿宋_GB2312" w:eastAsia="方正仿宋_GB2312" w:hAnsi="方正仿宋_GB2312" w:cs="方正仿宋_GB2312" w:hint="eastAsia"/>
                <w:color w:val="000000"/>
                <w:sz w:val="24"/>
                <w:szCs w:val="24"/>
                <w:u w:val="single"/>
              </w:rPr>
              <w:t>（以下</w:t>
            </w:r>
            <w:proofErr w:type="gramStart"/>
            <w:r>
              <w:rPr>
                <w:rFonts w:ascii="方正仿宋_GB2312" w:eastAsia="方正仿宋_GB2312" w:hAnsi="方正仿宋_GB2312" w:cs="方正仿宋_GB2312" w:hint="eastAsia"/>
                <w:color w:val="000000"/>
                <w:sz w:val="24"/>
                <w:szCs w:val="24"/>
                <w:u w:val="single"/>
              </w:rPr>
              <w:t>简称亚作所</w:t>
            </w:r>
            <w:proofErr w:type="gramEnd"/>
            <w:r>
              <w:rPr>
                <w:rFonts w:ascii="方正仿宋_GB2312" w:eastAsia="方正仿宋_GB2312" w:hAnsi="方正仿宋_GB2312" w:cs="方正仿宋_GB2312" w:hint="eastAsia"/>
                <w:color w:val="000000"/>
                <w:sz w:val="24"/>
                <w:szCs w:val="24"/>
                <w:u w:val="single"/>
              </w:rPr>
              <w:t>）</w:t>
            </w:r>
            <w:proofErr w:type="gramStart"/>
            <w:r>
              <w:rPr>
                <w:rFonts w:ascii="方正仿宋_GB2312" w:eastAsia="方正仿宋_GB2312" w:hAnsi="方正仿宋_GB2312" w:cs="方正仿宋_GB2312" w:hint="eastAsia"/>
                <w:color w:val="000000"/>
                <w:sz w:val="24"/>
                <w:szCs w:val="24"/>
                <w:u w:val="single"/>
              </w:rPr>
              <w:t>食堂食材配送</w:t>
            </w:r>
            <w:proofErr w:type="gramEnd"/>
            <w:r>
              <w:rPr>
                <w:rFonts w:ascii="方正仿宋_GB2312" w:eastAsia="方正仿宋_GB2312" w:hAnsi="方正仿宋_GB2312" w:cs="方正仿宋_GB2312" w:hint="eastAsia"/>
                <w:color w:val="000000"/>
                <w:sz w:val="24"/>
                <w:szCs w:val="24"/>
                <w:u w:val="single"/>
              </w:rPr>
              <w:t>、职工饭卡余额采购服务</w:t>
            </w:r>
            <w:r>
              <w:rPr>
                <w:rFonts w:ascii="方正仿宋_GB2312" w:eastAsia="方正仿宋_GB2312" w:hAnsi="方正仿宋_GB2312" w:cs="方正仿宋_GB2312" w:hint="eastAsia"/>
                <w:color w:val="000000"/>
                <w:sz w:val="24"/>
                <w:szCs w:val="24"/>
              </w:rPr>
              <w:t>的潜在供应商应在</w:t>
            </w:r>
            <w:r>
              <w:rPr>
                <w:rFonts w:ascii="方正仿宋_GB2312" w:eastAsia="方正仿宋_GB2312" w:hAnsi="方正仿宋_GB2312" w:cs="方正仿宋_GB2312" w:hint="eastAsia"/>
                <w:color w:val="000000"/>
                <w:sz w:val="24"/>
                <w:szCs w:val="24"/>
                <w:u w:val="single"/>
              </w:rPr>
              <w:t>浙江省亚热带作物</w:t>
            </w:r>
            <w:proofErr w:type="gramStart"/>
            <w:r>
              <w:rPr>
                <w:rFonts w:ascii="方正仿宋_GB2312" w:eastAsia="方正仿宋_GB2312" w:hAnsi="方正仿宋_GB2312" w:cs="方正仿宋_GB2312" w:hint="eastAsia"/>
                <w:color w:val="000000"/>
                <w:sz w:val="24"/>
                <w:szCs w:val="24"/>
                <w:u w:val="single"/>
              </w:rPr>
              <w:t>研究所</w:t>
            </w:r>
            <w:r>
              <w:rPr>
                <w:rFonts w:ascii="方正仿宋_GB2312" w:eastAsia="方正仿宋_GB2312" w:hAnsi="方正仿宋_GB2312" w:cs="方正仿宋_GB2312" w:hint="eastAsia"/>
                <w:color w:val="000000"/>
                <w:sz w:val="24"/>
                <w:szCs w:val="24"/>
                <w:u w:val="single"/>
              </w:rPr>
              <w:t>官网</w:t>
            </w:r>
            <w:r>
              <w:rPr>
                <w:rFonts w:ascii="方正仿宋_GB2312" w:eastAsia="方正仿宋_GB2312" w:hAnsi="方正仿宋_GB2312" w:cs="方正仿宋_GB2312" w:hint="eastAsia"/>
                <w:color w:val="000000"/>
                <w:sz w:val="24"/>
                <w:szCs w:val="24"/>
              </w:rPr>
              <w:t>获取</w:t>
            </w:r>
            <w:proofErr w:type="gramEnd"/>
            <w:r>
              <w:rPr>
                <w:rFonts w:ascii="方正仿宋_GB2312" w:eastAsia="方正仿宋_GB2312" w:hAnsi="方正仿宋_GB2312" w:cs="方正仿宋_GB2312" w:hint="eastAsia"/>
                <w:color w:val="000000"/>
                <w:sz w:val="24"/>
                <w:szCs w:val="24"/>
              </w:rPr>
              <w:t>比选</w:t>
            </w:r>
            <w:r>
              <w:rPr>
                <w:rFonts w:ascii="方正仿宋_GB2312" w:eastAsia="方正仿宋_GB2312" w:hAnsi="方正仿宋_GB2312" w:cs="方正仿宋_GB2312" w:hint="eastAsia"/>
                <w:color w:val="000000"/>
                <w:sz w:val="24"/>
                <w:szCs w:val="24"/>
              </w:rPr>
              <w:t>文件，并于</w:t>
            </w:r>
            <w:r>
              <w:rPr>
                <w:rFonts w:ascii="方正仿宋_GB2312" w:eastAsia="方正仿宋_GB2312" w:hAnsi="方正仿宋_GB2312" w:cs="方正仿宋_GB2312" w:hint="eastAsia"/>
                <w:color w:val="000000"/>
                <w:sz w:val="24"/>
                <w:szCs w:val="24"/>
                <w:u w:val="single"/>
              </w:rPr>
              <w:t>202</w:t>
            </w:r>
            <w:r>
              <w:rPr>
                <w:rFonts w:ascii="方正仿宋_GB2312" w:eastAsia="方正仿宋_GB2312" w:hAnsi="方正仿宋_GB2312" w:cs="方正仿宋_GB2312" w:hint="eastAsia"/>
                <w:color w:val="000000"/>
                <w:sz w:val="24"/>
                <w:szCs w:val="24"/>
                <w:u w:val="single"/>
              </w:rPr>
              <w:t>5</w:t>
            </w:r>
            <w:r>
              <w:rPr>
                <w:rFonts w:ascii="方正仿宋_GB2312" w:eastAsia="方正仿宋_GB2312" w:hAnsi="方正仿宋_GB2312" w:cs="方正仿宋_GB2312" w:hint="eastAsia"/>
                <w:color w:val="000000"/>
                <w:sz w:val="24"/>
                <w:szCs w:val="24"/>
                <w:u w:val="single"/>
              </w:rPr>
              <w:t>年</w:t>
            </w:r>
            <w:r>
              <w:rPr>
                <w:rFonts w:ascii="方正仿宋_GB2312" w:eastAsia="方正仿宋_GB2312" w:hAnsi="方正仿宋_GB2312" w:cs="方正仿宋_GB2312" w:hint="eastAsia"/>
                <w:color w:val="000000"/>
                <w:sz w:val="24"/>
                <w:szCs w:val="24"/>
                <w:u w:val="single"/>
              </w:rPr>
              <w:t>07</w:t>
            </w:r>
            <w:r>
              <w:rPr>
                <w:rFonts w:ascii="方正仿宋_GB2312" w:eastAsia="方正仿宋_GB2312" w:hAnsi="方正仿宋_GB2312" w:cs="方正仿宋_GB2312" w:hint="eastAsia"/>
                <w:sz w:val="24"/>
                <w:szCs w:val="24"/>
                <w:u w:val="single"/>
              </w:rPr>
              <w:t>月</w:t>
            </w:r>
            <w:r>
              <w:rPr>
                <w:rFonts w:ascii="方正仿宋_GB2312" w:eastAsia="方正仿宋_GB2312" w:hAnsi="方正仿宋_GB2312" w:cs="方正仿宋_GB2312" w:hint="eastAsia"/>
                <w:sz w:val="24"/>
                <w:szCs w:val="24"/>
                <w:u w:val="single"/>
              </w:rPr>
              <w:t>30</w:t>
            </w:r>
            <w:r>
              <w:rPr>
                <w:rFonts w:ascii="方正仿宋_GB2312" w:eastAsia="方正仿宋_GB2312" w:hAnsi="方正仿宋_GB2312" w:cs="方正仿宋_GB2312" w:hint="eastAsia"/>
                <w:sz w:val="24"/>
                <w:szCs w:val="24"/>
                <w:u w:val="single"/>
              </w:rPr>
              <w:t>日</w:t>
            </w:r>
            <w:r>
              <w:rPr>
                <w:rFonts w:ascii="方正仿宋_GB2312" w:eastAsia="方正仿宋_GB2312" w:hAnsi="方正仿宋_GB2312" w:cs="方正仿宋_GB2312" w:hint="eastAsia"/>
                <w:sz w:val="24"/>
                <w:szCs w:val="24"/>
                <w:u w:val="single"/>
              </w:rPr>
              <w:t>13</w:t>
            </w:r>
            <w:r>
              <w:rPr>
                <w:rFonts w:ascii="方正仿宋_GB2312" w:eastAsia="方正仿宋_GB2312" w:hAnsi="方正仿宋_GB2312" w:cs="方正仿宋_GB2312" w:hint="eastAsia"/>
                <w:sz w:val="24"/>
                <w:szCs w:val="24"/>
                <w:u w:val="single"/>
              </w:rPr>
              <w:t>:</w:t>
            </w:r>
            <w:r>
              <w:rPr>
                <w:rFonts w:ascii="方正仿宋_GB2312" w:eastAsia="方正仿宋_GB2312" w:hAnsi="方正仿宋_GB2312" w:cs="方正仿宋_GB2312" w:hint="eastAsia"/>
                <w:sz w:val="24"/>
                <w:szCs w:val="24"/>
                <w:u w:val="single"/>
              </w:rPr>
              <w:t>3</w:t>
            </w:r>
            <w:r>
              <w:rPr>
                <w:rFonts w:ascii="方正仿宋_GB2312" w:eastAsia="方正仿宋_GB2312" w:hAnsi="方正仿宋_GB2312" w:cs="方正仿宋_GB2312" w:hint="eastAsia"/>
                <w:color w:val="000000"/>
                <w:sz w:val="24"/>
                <w:szCs w:val="24"/>
                <w:u w:val="single"/>
              </w:rPr>
              <w:t>0:00</w:t>
            </w:r>
            <w:r>
              <w:rPr>
                <w:rFonts w:ascii="方正仿宋_GB2312" w:eastAsia="方正仿宋_GB2312" w:hAnsi="方正仿宋_GB2312" w:cs="方正仿宋_GB2312" w:hint="eastAsia"/>
                <w:color w:val="000000"/>
                <w:sz w:val="24"/>
                <w:szCs w:val="24"/>
              </w:rPr>
              <w:t>（北京时间）前提交响应文件。</w:t>
            </w:r>
          </w:p>
        </w:tc>
      </w:tr>
    </w:tbl>
    <w:p w:rsidR="00E000DB" w:rsidRDefault="00E000DB">
      <w:pPr>
        <w:widowControl/>
        <w:spacing w:line="360" w:lineRule="auto"/>
        <w:textAlignment w:val="baseline"/>
        <w:rPr>
          <w:rStyle w:val="NormalCharacter"/>
          <w:rFonts w:ascii="方正仿宋_GB2312" w:eastAsia="方正仿宋_GB2312" w:hAnsi="方正仿宋_GB2312" w:cs="方正仿宋_GB2312"/>
          <w:b/>
          <w:bCs/>
          <w:color w:val="000000"/>
          <w:sz w:val="24"/>
          <w:szCs w:val="24"/>
        </w:rPr>
      </w:pPr>
    </w:p>
    <w:p w:rsidR="00E000DB" w:rsidRDefault="0045279F">
      <w:pPr>
        <w:widowControl/>
        <w:spacing w:line="360" w:lineRule="auto"/>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b/>
          <w:bCs/>
          <w:sz w:val="24"/>
          <w:szCs w:val="24"/>
        </w:rPr>
        <w:t>一、项目基本情况</w:t>
      </w:r>
    </w:p>
    <w:p w:rsidR="00E000DB" w:rsidRDefault="0045279F">
      <w:pPr>
        <w:widowControl/>
        <w:snapToGrid w:val="0"/>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1</w:t>
      </w:r>
      <w:r>
        <w:rPr>
          <w:rStyle w:val="NormalCharacter"/>
          <w:rFonts w:ascii="方正仿宋_GB2312" w:eastAsia="方正仿宋_GB2312" w:hAnsi="方正仿宋_GB2312" w:cs="方正仿宋_GB2312" w:hint="eastAsia"/>
          <w:sz w:val="24"/>
          <w:szCs w:val="24"/>
        </w:rPr>
        <w:t>、项目编号：</w:t>
      </w:r>
      <w:r>
        <w:rPr>
          <w:rStyle w:val="NormalCharacter"/>
          <w:rFonts w:ascii="方正仿宋_GB2312" w:eastAsia="方正仿宋_GB2312" w:hAnsi="方正仿宋_GB2312" w:cs="方正仿宋_GB2312" w:hint="eastAsia"/>
          <w:sz w:val="24"/>
          <w:szCs w:val="24"/>
        </w:rPr>
        <w:t>YZS-202</w:t>
      </w:r>
      <w:r>
        <w:rPr>
          <w:rStyle w:val="NormalCharacter"/>
          <w:rFonts w:ascii="方正仿宋_GB2312" w:eastAsia="方正仿宋_GB2312" w:hAnsi="方正仿宋_GB2312" w:cs="方正仿宋_GB2312" w:hint="eastAsia"/>
          <w:sz w:val="24"/>
          <w:szCs w:val="24"/>
        </w:rPr>
        <w:t>5</w:t>
      </w:r>
      <w:r>
        <w:rPr>
          <w:rStyle w:val="NormalCharacter"/>
          <w:rFonts w:ascii="方正仿宋_GB2312" w:eastAsia="方正仿宋_GB2312" w:hAnsi="方正仿宋_GB2312" w:cs="方正仿宋_GB2312" w:hint="eastAsia"/>
          <w:sz w:val="24"/>
          <w:szCs w:val="24"/>
        </w:rPr>
        <w:t>0</w:t>
      </w:r>
      <w:r>
        <w:rPr>
          <w:rStyle w:val="NormalCharacter"/>
          <w:rFonts w:ascii="方正仿宋_GB2312" w:eastAsia="方正仿宋_GB2312" w:hAnsi="方正仿宋_GB2312" w:cs="方正仿宋_GB2312" w:hint="eastAsia"/>
          <w:sz w:val="24"/>
          <w:szCs w:val="24"/>
        </w:rPr>
        <w:t>718</w:t>
      </w:r>
    </w:p>
    <w:p w:rsidR="00E000DB" w:rsidRDefault="0045279F">
      <w:pPr>
        <w:widowControl/>
        <w:snapToGrid w:val="0"/>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2</w:t>
      </w:r>
      <w:r>
        <w:rPr>
          <w:rStyle w:val="NormalCharacter"/>
          <w:rFonts w:ascii="方正仿宋_GB2312" w:eastAsia="方正仿宋_GB2312" w:hAnsi="方正仿宋_GB2312" w:cs="方正仿宋_GB2312" w:hint="eastAsia"/>
          <w:sz w:val="24"/>
          <w:szCs w:val="24"/>
        </w:rPr>
        <w:t>、项目名称：</w:t>
      </w:r>
      <w:proofErr w:type="gramStart"/>
      <w:r>
        <w:rPr>
          <w:rFonts w:ascii="方正仿宋_GB2312" w:eastAsia="方正仿宋_GB2312" w:hAnsi="方正仿宋_GB2312" w:cs="方正仿宋_GB2312" w:hint="eastAsia"/>
          <w:color w:val="000000"/>
          <w:sz w:val="24"/>
          <w:szCs w:val="24"/>
          <w:u w:val="single"/>
        </w:rPr>
        <w:t>亚作所食堂食材配送</w:t>
      </w:r>
      <w:proofErr w:type="gramEnd"/>
      <w:r>
        <w:rPr>
          <w:rFonts w:ascii="方正仿宋_GB2312" w:eastAsia="方正仿宋_GB2312" w:hAnsi="方正仿宋_GB2312" w:cs="方正仿宋_GB2312" w:hint="eastAsia"/>
          <w:color w:val="000000"/>
          <w:sz w:val="24"/>
          <w:szCs w:val="24"/>
          <w:u w:val="single"/>
        </w:rPr>
        <w:t>、职工饭卡余额采购</w:t>
      </w:r>
      <w:r>
        <w:rPr>
          <w:rFonts w:ascii="方正仿宋_GB2312" w:eastAsia="方正仿宋_GB2312" w:hAnsi="方正仿宋_GB2312" w:cs="方正仿宋_GB2312" w:hint="eastAsia"/>
          <w:color w:val="000000"/>
          <w:sz w:val="24"/>
          <w:szCs w:val="24"/>
          <w:u w:val="single"/>
        </w:rPr>
        <w:t>服务</w:t>
      </w:r>
    </w:p>
    <w:p w:rsidR="00E000DB" w:rsidRDefault="0045279F">
      <w:pPr>
        <w:widowControl/>
        <w:snapToGrid w:val="0"/>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3</w:t>
      </w:r>
      <w:r>
        <w:rPr>
          <w:rStyle w:val="NormalCharacter"/>
          <w:rFonts w:ascii="方正仿宋_GB2312" w:eastAsia="方正仿宋_GB2312" w:hAnsi="方正仿宋_GB2312" w:cs="方正仿宋_GB2312" w:hint="eastAsia"/>
          <w:sz w:val="24"/>
          <w:szCs w:val="24"/>
        </w:rPr>
        <w:t>、采购方式：比选</w:t>
      </w:r>
    </w:p>
    <w:p w:rsidR="00E000DB" w:rsidRDefault="0045279F">
      <w:pPr>
        <w:widowControl/>
        <w:snapToGrid w:val="0"/>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4</w:t>
      </w:r>
      <w:r>
        <w:rPr>
          <w:rStyle w:val="NormalCharacter"/>
          <w:rFonts w:ascii="方正仿宋_GB2312" w:eastAsia="方正仿宋_GB2312" w:hAnsi="方正仿宋_GB2312" w:cs="方正仿宋_GB2312" w:hint="eastAsia"/>
          <w:sz w:val="24"/>
          <w:szCs w:val="24"/>
        </w:rPr>
        <w:t>、</w:t>
      </w:r>
      <w:proofErr w:type="gramStart"/>
      <w:r>
        <w:rPr>
          <w:rStyle w:val="NormalCharacter"/>
          <w:rFonts w:ascii="方正仿宋_GB2312" w:eastAsia="方正仿宋_GB2312" w:hAnsi="方正仿宋_GB2312" w:cs="方正仿宋_GB2312" w:hint="eastAsia"/>
          <w:sz w:val="24"/>
          <w:szCs w:val="24"/>
        </w:rPr>
        <w:t>标项内容</w:t>
      </w:r>
      <w:proofErr w:type="gramEnd"/>
      <w:r>
        <w:rPr>
          <w:rStyle w:val="NormalCharacter"/>
          <w:rFonts w:ascii="方正仿宋_GB2312" w:eastAsia="方正仿宋_GB2312" w:hAnsi="方正仿宋_GB2312" w:cs="方正仿宋_GB2312" w:hint="eastAsia"/>
          <w:sz w:val="24"/>
          <w:szCs w:val="24"/>
        </w:rPr>
        <w:t>：</w:t>
      </w:r>
    </w:p>
    <w:tbl>
      <w:tblPr>
        <w:tblStyle w:val="af4"/>
        <w:tblW w:w="8169" w:type="dxa"/>
        <w:jc w:val="center"/>
        <w:tblLook w:val="04A0"/>
      </w:tblPr>
      <w:tblGrid>
        <w:gridCol w:w="771"/>
        <w:gridCol w:w="2913"/>
        <w:gridCol w:w="2160"/>
        <w:gridCol w:w="2325"/>
      </w:tblGrid>
      <w:tr w:rsidR="00E000DB">
        <w:trPr>
          <w:trHeight w:val="675"/>
          <w:jc w:val="center"/>
        </w:trPr>
        <w:tc>
          <w:tcPr>
            <w:tcW w:w="771" w:type="dxa"/>
            <w:vAlign w:val="center"/>
          </w:tcPr>
          <w:p w:rsidR="00E000DB" w:rsidRDefault="0045279F">
            <w:pPr>
              <w:widowControl/>
              <w:snapToGrid w:val="0"/>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序号</w:t>
            </w:r>
          </w:p>
        </w:tc>
        <w:tc>
          <w:tcPr>
            <w:tcW w:w="2913" w:type="dxa"/>
            <w:vAlign w:val="center"/>
          </w:tcPr>
          <w:p w:rsidR="00E000DB" w:rsidRDefault="0045279F">
            <w:pPr>
              <w:widowControl/>
              <w:snapToGrid w:val="0"/>
              <w:jc w:val="center"/>
              <w:textAlignment w:val="baseline"/>
              <w:rPr>
                <w:rStyle w:val="NormalCharacter"/>
                <w:rFonts w:ascii="方正仿宋_GB2312" w:eastAsia="方正仿宋_GB2312" w:hAnsi="方正仿宋_GB2312" w:cs="方正仿宋_GB2312"/>
                <w:sz w:val="24"/>
                <w:szCs w:val="24"/>
              </w:rPr>
            </w:pPr>
            <w:proofErr w:type="gramStart"/>
            <w:r>
              <w:rPr>
                <w:rStyle w:val="NormalCharacter"/>
                <w:rFonts w:ascii="方正仿宋_GB2312" w:eastAsia="方正仿宋_GB2312" w:hAnsi="方正仿宋_GB2312" w:cs="方正仿宋_GB2312" w:hint="eastAsia"/>
                <w:sz w:val="24"/>
                <w:szCs w:val="24"/>
              </w:rPr>
              <w:t>标项名称</w:t>
            </w:r>
            <w:proofErr w:type="gramEnd"/>
          </w:p>
        </w:tc>
        <w:tc>
          <w:tcPr>
            <w:tcW w:w="2160" w:type="dxa"/>
            <w:vAlign w:val="center"/>
          </w:tcPr>
          <w:p w:rsidR="00E000DB" w:rsidRDefault="0045279F">
            <w:pPr>
              <w:widowControl/>
              <w:snapToGrid w:val="0"/>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人数规模</w:t>
            </w:r>
          </w:p>
        </w:tc>
        <w:tc>
          <w:tcPr>
            <w:tcW w:w="2325" w:type="dxa"/>
            <w:vAlign w:val="center"/>
          </w:tcPr>
          <w:p w:rsidR="00E000DB" w:rsidRDefault="0045279F">
            <w:pPr>
              <w:widowControl/>
              <w:snapToGrid w:val="0"/>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入选单位要求</w:t>
            </w:r>
          </w:p>
        </w:tc>
      </w:tr>
      <w:tr w:rsidR="00E000DB">
        <w:trPr>
          <w:jc w:val="center"/>
        </w:trPr>
        <w:tc>
          <w:tcPr>
            <w:tcW w:w="771" w:type="dxa"/>
            <w:vAlign w:val="center"/>
          </w:tcPr>
          <w:p w:rsidR="00E000DB" w:rsidRDefault="0045279F">
            <w:pPr>
              <w:widowControl/>
              <w:snapToGrid w:val="0"/>
              <w:spacing w:line="360" w:lineRule="auto"/>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1</w:t>
            </w:r>
          </w:p>
        </w:tc>
        <w:tc>
          <w:tcPr>
            <w:tcW w:w="2913" w:type="dxa"/>
            <w:vAlign w:val="center"/>
          </w:tcPr>
          <w:p w:rsidR="00E000DB" w:rsidRDefault="0045279F">
            <w:pPr>
              <w:widowControl/>
              <w:snapToGrid w:val="0"/>
              <w:spacing w:line="360" w:lineRule="auto"/>
              <w:jc w:val="center"/>
              <w:textAlignment w:val="baseline"/>
              <w:rPr>
                <w:rStyle w:val="NormalCharacter"/>
                <w:rFonts w:ascii="方正仿宋_GB2312" w:eastAsia="方正仿宋_GB2312" w:hAnsi="方正仿宋_GB2312" w:cs="方正仿宋_GB2312"/>
                <w:sz w:val="24"/>
                <w:szCs w:val="24"/>
              </w:rPr>
            </w:pPr>
            <w:proofErr w:type="gramStart"/>
            <w:r>
              <w:rPr>
                <w:rStyle w:val="NormalCharacter"/>
                <w:rFonts w:ascii="方正仿宋_GB2312" w:eastAsia="方正仿宋_GB2312" w:hAnsi="方正仿宋_GB2312" w:cs="方正仿宋_GB2312" w:hint="eastAsia"/>
                <w:sz w:val="24"/>
                <w:szCs w:val="24"/>
              </w:rPr>
              <w:t>亚作所食堂食材配送</w:t>
            </w:r>
            <w:proofErr w:type="gramEnd"/>
            <w:r>
              <w:rPr>
                <w:rStyle w:val="NormalCharacter"/>
                <w:rFonts w:ascii="方正仿宋_GB2312" w:eastAsia="方正仿宋_GB2312" w:hAnsi="方正仿宋_GB2312" w:cs="方正仿宋_GB2312" w:hint="eastAsia"/>
                <w:sz w:val="24"/>
                <w:szCs w:val="24"/>
              </w:rPr>
              <w:t>、职工饭卡余额采购服务</w:t>
            </w:r>
          </w:p>
        </w:tc>
        <w:tc>
          <w:tcPr>
            <w:tcW w:w="2160" w:type="dxa"/>
            <w:vAlign w:val="center"/>
          </w:tcPr>
          <w:p w:rsidR="00E000DB" w:rsidRDefault="0045279F">
            <w:pPr>
              <w:widowControl/>
              <w:snapToGrid w:val="0"/>
              <w:spacing w:line="360" w:lineRule="auto"/>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80</w:t>
            </w:r>
            <w:r>
              <w:rPr>
                <w:rStyle w:val="NormalCharacter"/>
                <w:rFonts w:ascii="方正仿宋_GB2312" w:eastAsia="方正仿宋_GB2312" w:hAnsi="方正仿宋_GB2312" w:cs="方正仿宋_GB2312" w:hint="eastAsia"/>
                <w:sz w:val="24"/>
                <w:szCs w:val="24"/>
              </w:rPr>
              <w:t>人左右</w:t>
            </w:r>
          </w:p>
        </w:tc>
        <w:tc>
          <w:tcPr>
            <w:tcW w:w="2325" w:type="dxa"/>
            <w:vAlign w:val="center"/>
          </w:tcPr>
          <w:p w:rsidR="00E000DB" w:rsidRDefault="0045279F">
            <w:pPr>
              <w:widowControl/>
              <w:snapToGrid w:val="0"/>
              <w:spacing w:line="360" w:lineRule="auto"/>
              <w:jc w:val="center"/>
              <w:textAlignment w:val="baseline"/>
            </w:pPr>
            <w:proofErr w:type="gramStart"/>
            <w:r>
              <w:rPr>
                <w:rStyle w:val="NormalCharacter"/>
                <w:rFonts w:ascii="方正仿宋_GB2312" w:eastAsia="方正仿宋_GB2312" w:hAnsi="方正仿宋_GB2312" w:cs="方正仿宋_GB2312" w:hint="eastAsia"/>
                <w:sz w:val="24"/>
                <w:szCs w:val="24"/>
              </w:rPr>
              <w:t>亚作所</w:t>
            </w:r>
            <w:proofErr w:type="gramEnd"/>
            <w:r>
              <w:rPr>
                <w:rStyle w:val="NormalCharacter"/>
                <w:rFonts w:ascii="方正仿宋_GB2312" w:eastAsia="方正仿宋_GB2312" w:hAnsi="方正仿宋_GB2312" w:cs="方正仿宋_GB2312" w:hint="eastAsia"/>
                <w:sz w:val="24"/>
                <w:szCs w:val="24"/>
              </w:rPr>
              <w:t>特派员基地单位或综合分</w:t>
            </w:r>
            <w:r>
              <w:rPr>
                <w:rStyle w:val="NormalCharacter"/>
                <w:rFonts w:ascii="方正仿宋_GB2312" w:eastAsia="方正仿宋_GB2312" w:hAnsi="方正仿宋_GB2312" w:cs="方正仿宋_GB2312" w:hint="eastAsia"/>
                <w:sz w:val="24"/>
                <w:szCs w:val="24"/>
              </w:rPr>
              <w:t>80</w:t>
            </w:r>
            <w:r>
              <w:rPr>
                <w:rStyle w:val="NormalCharacter"/>
                <w:rFonts w:ascii="方正仿宋_GB2312" w:eastAsia="方正仿宋_GB2312" w:hAnsi="方正仿宋_GB2312" w:cs="方正仿宋_GB2312" w:hint="eastAsia"/>
                <w:sz w:val="24"/>
                <w:szCs w:val="24"/>
              </w:rPr>
              <w:t>分以上单位均可入选</w:t>
            </w:r>
          </w:p>
        </w:tc>
      </w:tr>
    </w:tbl>
    <w:p w:rsidR="00E000DB" w:rsidRDefault="00E000DB">
      <w:pPr>
        <w:widowControl/>
        <w:snapToGrid w:val="0"/>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p>
    <w:p w:rsidR="00E000DB" w:rsidRDefault="0045279F">
      <w:pPr>
        <w:widowControl/>
        <w:snapToGrid w:val="0"/>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5</w:t>
      </w:r>
      <w:r>
        <w:rPr>
          <w:rStyle w:val="NormalCharacter"/>
          <w:rFonts w:ascii="方正仿宋_GB2312" w:eastAsia="方正仿宋_GB2312" w:hAnsi="方正仿宋_GB2312" w:cs="方正仿宋_GB2312" w:hint="eastAsia"/>
          <w:sz w:val="24"/>
          <w:szCs w:val="24"/>
        </w:rPr>
        <w:t>、合同履行期</w:t>
      </w:r>
      <w:r>
        <w:rPr>
          <w:rStyle w:val="NormalCharacter"/>
          <w:rFonts w:ascii="方正仿宋_GB2312" w:eastAsia="方正仿宋_GB2312" w:hAnsi="方正仿宋_GB2312" w:cs="方正仿宋_GB2312" w:hint="eastAsia"/>
          <w:sz w:val="24"/>
          <w:szCs w:val="24"/>
        </w:rPr>
        <w:t>限：从合同签订之日起，有效期</w:t>
      </w:r>
      <w:r>
        <w:rPr>
          <w:rStyle w:val="NormalCharacter"/>
          <w:rFonts w:ascii="方正仿宋_GB2312" w:eastAsia="方正仿宋_GB2312" w:hAnsi="方正仿宋_GB2312" w:cs="方正仿宋_GB2312" w:hint="eastAsia"/>
          <w:sz w:val="24"/>
          <w:szCs w:val="24"/>
        </w:rPr>
        <w:t>1</w:t>
      </w:r>
      <w:r>
        <w:rPr>
          <w:rStyle w:val="NormalCharacter"/>
          <w:rFonts w:ascii="方正仿宋_GB2312" w:eastAsia="方正仿宋_GB2312" w:hAnsi="方正仿宋_GB2312" w:cs="方正仿宋_GB2312" w:hint="eastAsia"/>
          <w:sz w:val="24"/>
          <w:szCs w:val="24"/>
        </w:rPr>
        <w:t>年，经甲方同意可以续签，最多共计</w:t>
      </w:r>
      <w:r>
        <w:rPr>
          <w:rStyle w:val="NormalCharacter"/>
          <w:rFonts w:ascii="方正仿宋_GB2312" w:eastAsia="方正仿宋_GB2312" w:hAnsi="方正仿宋_GB2312" w:cs="方正仿宋_GB2312" w:hint="eastAsia"/>
          <w:sz w:val="24"/>
          <w:szCs w:val="24"/>
        </w:rPr>
        <w:t>3</w:t>
      </w:r>
      <w:r>
        <w:rPr>
          <w:rStyle w:val="NormalCharacter"/>
          <w:rFonts w:ascii="方正仿宋_GB2312" w:eastAsia="方正仿宋_GB2312" w:hAnsi="方正仿宋_GB2312" w:cs="方正仿宋_GB2312" w:hint="eastAsia"/>
          <w:sz w:val="24"/>
          <w:szCs w:val="24"/>
        </w:rPr>
        <w:t>年。</w:t>
      </w:r>
    </w:p>
    <w:p w:rsidR="00E000DB" w:rsidRDefault="0045279F">
      <w:pPr>
        <w:widowControl/>
        <w:spacing w:line="360" w:lineRule="auto"/>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b/>
          <w:bCs/>
          <w:sz w:val="24"/>
          <w:szCs w:val="24"/>
        </w:rPr>
        <w:t>二、申请人的资格要求：</w:t>
      </w:r>
    </w:p>
    <w:p w:rsidR="00E000DB" w:rsidRDefault="0045279F">
      <w:pPr>
        <w:spacing w:line="560" w:lineRule="atLeast"/>
        <w:ind w:firstLineChars="200" w:firstLine="480"/>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1.</w:t>
      </w:r>
      <w:r>
        <w:rPr>
          <w:rFonts w:ascii="方正仿宋_GB2312" w:eastAsia="方正仿宋_GB2312" w:hAnsi="方正仿宋_GB2312" w:cs="方正仿宋_GB2312" w:hint="eastAsia"/>
          <w:bCs/>
          <w:sz w:val="24"/>
          <w:szCs w:val="24"/>
        </w:rPr>
        <w:t>具有独立法人资格的营业执照且具有相应的资质和经营范围；</w:t>
      </w:r>
    </w:p>
    <w:p w:rsidR="00E000DB" w:rsidRDefault="0045279F">
      <w:pPr>
        <w:widowControl/>
        <w:spacing w:line="360" w:lineRule="auto"/>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b/>
          <w:bCs/>
          <w:sz w:val="24"/>
          <w:szCs w:val="24"/>
        </w:rPr>
        <w:t>三、获取比选文件</w:t>
      </w:r>
    </w:p>
    <w:p w:rsidR="00E000DB" w:rsidRDefault="0045279F">
      <w:pPr>
        <w:widowControl/>
        <w:snapToGrid w:val="0"/>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1</w:t>
      </w:r>
      <w:r>
        <w:rPr>
          <w:rStyle w:val="NormalCharacter"/>
          <w:rFonts w:ascii="方正仿宋_GB2312" w:eastAsia="方正仿宋_GB2312" w:hAnsi="方正仿宋_GB2312" w:cs="方正仿宋_GB2312" w:hint="eastAsia"/>
          <w:sz w:val="24"/>
          <w:szCs w:val="24"/>
        </w:rPr>
        <w:t>、比选文件发售时间：采购公告发布之日起至响应截止时间（双休日及法定节假日除外），上午：</w:t>
      </w:r>
      <w:r>
        <w:rPr>
          <w:rStyle w:val="NormalCharacter"/>
          <w:rFonts w:ascii="方正仿宋_GB2312" w:eastAsia="方正仿宋_GB2312" w:hAnsi="方正仿宋_GB2312" w:cs="方正仿宋_GB2312" w:hint="eastAsia"/>
          <w:sz w:val="24"/>
          <w:szCs w:val="24"/>
        </w:rPr>
        <w:t xml:space="preserve">8:30-11:30 </w:t>
      </w:r>
      <w:r>
        <w:rPr>
          <w:rStyle w:val="NormalCharacter"/>
          <w:rFonts w:ascii="方正仿宋_GB2312" w:eastAsia="方正仿宋_GB2312" w:hAnsi="方正仿宋_GB2312" w:cs="方正仿宋_GB2312" w:hint="eastAsia"/>
          <w:sz w:val="24"/>
          <w:szCs w:val="24"/>
        </w:rPr>
        <w:t>下午：</w:t>
      </w:r>
      <w:r>
        <w:rPr>
          <w:rStyle w:val="NormalCharacter"/>
          <w:rFonts w:ascii="方正仿宋_GB2312" w:eastAsia="方正仿宋_GB2312" w:hAnsi="方正仿宋_GB2312" w:cs="方正仿宋_GB2312" w:hint="eastAsia"/>
          <w:sz w:val="24"/>
          <w:szCs w:val="24"/>
        </w:rPr>
        <w:t>13:30-17:00</w:t>
      </w:r>
      <w:r>
        <w:rPr>
          <w:rStyle w:val="NormalCharacter"/>
          <w:rFonts w:ascii="方正仿宋_GB2312" w:eastAsia="方正仿宋_GB2312" w:hAnsi="方正仿宋_GB2312" w:cs="方正仿宋_GB2312" w:hint="eastAsia"/>
          <w:sz w:val="24"/>
          <w:szCs w:val="24"/>
        </w:rPr>
        <w:t>。</w:t>
      </w:r>
    </w:p>
    <w:p w:rsidR="00E000DB" w:rsidRDefault="0045279F">
      <w:pPr>
        <w:widowControl/>
        <w:snapToGrid w:val="0"/>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2</w:t>
      </w:r>
      <w:r>
        <w:rPr>
          <w:rStyle w:val="NormalCharacter"/>
          <w:rFonts w:ascii="方正仿宋_GB2312" w:eastAsia="方正仿宋_GB2312" w:hAnsi="方正仿宋_GB2312" w:cs="方正仿宋_GB2312" w:hint="eastAsia"/>
          <w:sz w:val="24"/>
          <w:szCs w:val="24"/>
        </w:rPr>
        <w:t>、地点：</w:t>
      </w:r>
      <w:r>
        <w:rPr>
          <w:rStyle w:val="NormalCharacter"/>
          <w:rFonts w:ascii="方正仿宋_GB2312" w:eastAsia="方正仿宋_GB2312" w:hAnsi="方正仿宋_GB2312" w:cs="方正仿宋_GB2312" w:hint="eastAsia"/>
          <w:sz w:val="24"/>
          <w:szCs w:val="24"/>
        </w:rPr>
        <w:t>浙江省亚热带作物研究所</w:t>
      </w:r>
      <w:r>
        <w:rPr>
          <w:rStyle w:val="NormalCharacter"/>
          <w:rFonts w:ascii="方正仿宋_GB2312" w:eastAsia="方正仿宋_GB2312" w:hAnsi="方正仿宋_GB2312" w:cs="方正仿宋_GB2312" w:hint="eastAsia"/>
          <w:sz w:val="24"/>
          <w:szCs w:val="24"/>
        </w:rPr>
        <w:t>官网</w:t>
      </w:r>
      <w:r>
        <w:rPr>
          <w:rStyle w:val="NormalCharacter"/>
          <w:rFonts w:ascii="方正仿宋_GB2312" w:eastAsia="方正仿宋_GB2312" w:hAnsi="方正仿宋_GB2312" w:cs="方正仿宋_GB2312" w:hint="eastAsia"/>
          <w:sz w:val="24"/>
          <w:szCs w:val="24"/>
        </w:rPr>
        <w:t>。</w:t>
      </w:r>
    </w:p>
    <w:p w:rsidR="00E000DB" w:rsidRDefault="0045279F">
      <w:pPr>
        <w:widowControl/>
        <w:snapToGrid w:val="0"/>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6</w:t>
      </w:r>
      <w:r>
        <w:rPr>
          <w:rStyle w:val="NormalCharacter"/>
          <w:rFonts w:ascii="方正仿宋_GB2312" w:eastAsia="方正仿宋_GB2312" w:hAnsi="方正仿宋_GB2312" w:cs="方正仿宋_GB2312" w:hint="eastAsia"/>
          <w:sz w:val="24"/>
          <w:szCs w:val="24"/>
        </w:rPr>
        <w:t>、获取比选文件时必须提供：法定代表人授权书、企业营业执照复印件（加盖公章）纸质资料或扫描件。提示：采购人将拒绝接受未获取比选文件供应商的应标文件。</w:t>
      </w:r>
    </w:p>
    <w:p w:rsidR="00E000DB" w:rsidRDefault="0045279F">
      <w:pPr>
        <w:widowControl/>
        <w:spacing w:line="360" w:lineRule="auto"/>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b/>
          <w:bCs/>
          <w:sz w:val="24"/>
          <w:szCs w:val="24"/>
        </w:rPr>
        <w:t>四、响应文件提交</w:t>
      </w:r>
    </w:p>
    <w:p w:rsidR="00E000DB" w:rsidRDefault="0045279F">
      <w:pPr>
        <w:widowControl/>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lastRenderedPageBreak/>
        <w:t>截止时间：</w:t>
      </w:r>
      <w:r>
        <w:rPr>
          <w:rStyle w:val="NormalCharacter"/>
          <w:rFonts w:ascii="方正仿宋_GB2312" w:eastAsia="方正仿宋_GB2312" w:hAnsi="方正仿宋_GB2312" w:cs="方正仿宋_GB2312" w:hint="eastAsia"/>
          <w:sz w:val="24"/>
          <w:szCs w:val="24"/>
        </w:rPr>
        <w:t>202</w:t>
      </w:r>
      <w:r>
        <w:rPr>
          <w:rStyle w:val="NormalCharacter"/>
          <w:rFonts w:ascii="方正仿宋_GB2312" w:eastAsia="方正仿宋_GB2312" w:hAnsi="方正仿宋_GB2312" w:cs="方正仿宋_GB2312" w:hint="eastAsia"/>
          <w:sz w:val="24"/>
          <w:szCs w:val="24"/>
        </w:rPr>
        <w:t>5</w:t>
      </w:r>
      <w:r>
        <w:rPr>
          <w:rStyle w:val="NormalCharacter"/>
          <w:rFonts w:ascii="方正仿宋_GB2312" w:eastAsia="方正仿宋_GB2312" w:hAnsi="方正仿宋_GB2312" w:cs="方正仿宋_GB2312" w:hint="eastAsia"/>
          <w:sz w:val="24"/>
          <w:szCs w:val="24"/>
        </w:rPr>
        <w:t>年</w:t>
      </w:r>
      <w:r>
        <w:rPr>
          <w:rStyle w:val="NormalCharacter"/>
          <w:rFonts w:ascii="方正仿宋_GB2312" w:eastAsia="方正仿宋_GB2312" w:hAnsi="方正仿宋_GB2312" w:cs="方正仿宋_GB2312" w:hint="eastAsia"/>
          <w:sz w:val="24"/>
          <w:szCs w:val="24"/>
        </w:rPr>
        <w:t>07</w:t>
      </w:r>
      <w:r>
        <w:rPr>
          <w:rStyle w:val="NormalCharacter"/>
          <w:rFonts w:ascii="方正仿宋_GB2312" w:eastAsia="方正仿宋_GB2312" w:hAnsi="方正仿宋_GB2312" w:cs="方正仿宋_GB2312" w:hint="eastAsia"/>
          <w:sz w:val="24"/>
          <w:szCs w:val="24"/>
        </w:rPr>
        <w:t>月</w:t>
      </w:r>
      <w:r>
        <w:rPr>
          <w:rStyle w:val="NormalCharacter"/>
          <w:rFonts w:ascii="方正仿宋_GB2312" w:eastAsia="方正仿宋_GB2312" w:hAnsi="方正仿宋_GB2312" w:cs="方正仿宋_GB2312" w:hint="eastAsia"/>
          <w:sz w:val="24"/>
          <w:szCs w:val="24"/>
        </w:rPr>
        <w:t>30</w:t>
      </w:r>
      <w:r>
        <w:rPr>
          <w:rStyle w:val="NormalCharacter"/>
          <w:rFonts w:ascii="方正仿宋_GB2312" w:eastAsia="方正仿宋_GB2312" w:hAnsi="方正仿宋_GB2312" w:cs="方正仿宋_GB2312" w:hint="eastAsia"/>
          <w:sz w:val="24"/>
          <w:szCs w:val="24"/>
        </w:rPr>
        <w:t>日</w:t>
      </w:r>
      <w:r>
        <w:rPr>
          <w:rStyle w:val="NormalCharacter"/>
          <w:rFonts w:ascii="方正仿宋_GB2312" w:eastAsia="方正仿宋_GB2312" w:hAnsi="方正仿宋_GB2312" w:cs="方正仿宋_GB2312" w:hint="eastAsia"/>
          <w:sz w:val="24"/>
          <w:szCs w:val="24"/>
        </w:rPr>
        <w:t>13</w:t>
      </w:r>
      <w:r>
        <w:rPr>
          <w:rStyle w:val="NormalCharacter"/>
          <w:rFonts w:ascii="方正仿宋_GB2312" w:eastAsia="方正仿宋_GB2312" w:hAnsi="方正仿宋_GB2312" w:cs="方正仿宋_GB2312" w:hint="eastAsia"/>
          <w:sz w:val="24"/>
          <w:szCs w:val="24"/>
        </w:rPr>
        <w:t>:30</w:t>
      </w:r>
      <w:r>
        <w:rPr>
          <w:rStyle w:val="NormalCharacter"/>
          <w:rFonts w:ascii="方正仿宋_GB2312" w:eastAsia="方正仿宋_GB2312" w:hAnsi="方正仿宋_GB2312" w:cs="方正仿宋_GB2312" w:hint="eastAsia"/>
          <w:sz w:val="24"/>
          <w:szCs w:val="24"/>
        </w:rPr>
        <w:t>:00</w:t>
      </w:r>
      <w:r>
        <w:rPr>
          <w:rStyle w:val="NormalCharacter"/>
          <w:rFonts w:ascii="方正仿宋_GB2312" w:eastAsia="方正仿宋_GB2312" w:hAnsi="方正仿宋_GB2312" w:cs="方正仿宋_GB2312" w:hint="eastAsia"/>
          <w:sz w:val="24"/>
          <w:szCs w:val="24"/>
        </w:rPr>
        <w:t>（北京时间）</w:t>
      </w:r>
    </w:p>
    <w:p w:rsidR="00E000DB" w:rsidRDefault="0045279F">
      <w:pPr>
        <w:widowControl/>
        <w:spacing w:line="360" w:lineRule="auto"/>
        <w:ind w:firstLineChars="200" w:firstLine="480"/>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地点：</w:t>
      </w:r>
      <w:r>
        <w:rPr>
          <w:rStyle w:val="NormalCharacter"/>
          <w:rFonts w:ascii="方正仿宋_GB2312" w:eastAsia="方正仿宋_GB2312" w:hAnsi="方正仿宋_GB2312" w:cs="方正仿宋_GB2312" w:hint="eastAsia"/>
          <w:sz w:val="24"/>
          <w:szCs w:val="24"/>
        </w:rPr>
        <w:t>温州市</w:t>
      </w:r>
      <w:proofErr w:type="gramStart"/>
      <w:r>
        <w:rPr>
          <w:rStyle w:val="NormalCharacter"/>
          <w:rFonts w:ascii="方正仿宋_GB2312" w:eastAsia="方正仿宋_GB2312" w:hAnsi="方正仿宋_GB2312" w:cs="方正仿宋_GB2312" w:hint="eastAsia"/>
          <w:sz w:val="24"/>
          <w:szCs w:val="24"/>
        </w:rPr>
        <w:t>瓯</w:t>
      </w:r>
      <w:proofErr w:type="gramEnd"/>
      <w:r>
        <w:rPr>
          <w:rStyle w:val="NormalCharacter"/>
          <w:rFonts w:ascii="方正仿宋_GB2312" w:eastAsia="方正仿宋_GB2312" w:hAnsi="方正仿宋_GB2312" w:cs="方正仿宋_GB2312" w:hint="eastAsia"/>
          <w:sz w:val="24"/>
          <w:szCs w:val="24"/>
        </w:rPr>
        <w:t>海区雪山路</w:t>
      </w:r>
      <w:r>
        <w:rPr>
          <w:rStyle w:val="NormalCharacter"/>
          <w:rFonts w:ascii="方正仿宋_GB2312" w:eastAsia="方正仿宋_GB2312" w:hAnsi="方正仿宋_GB2312" w:cs="方正仿宋_GB2312" w:hint="eastAsia"/>
          <w:sz w:val="24"/>
          <w:szCs w:val="24"/>
        </w:rPr>
        <w:t>334</w:t>
      </w:r>
      <w:r>
        <w:rPr>
          <w:rStyle w:val="NormalCharacter"/>
          <w:rFonts w:ascii="方正仿宋_GB2312" w:eastAsia="方正仿宋_GB2312" w:hAnsi="方正仿宋_GB2312" w:cs="方正仿宋_GB2312" w:hint="eastAsia"/>
          <w:sz w:val="24"/>
          <w:szCs w:val="24"/>
        </w:rPr>
        <w:t>号</w:t>
      </w:r>
    </w:p>
    <w:p w:rsidR="00E000DB" w:rsidRDefault="0045279F">
      <w:pPr>
        <w:widowControl/>
        <w:numPr>
          <w:ilvl w:val="0"/>
          <w:numId w:val="1"/>
        </w:numPr>
        <w:spacing w:line="360" w:lineRule="auto"/>
        <w:textAlignment w:val="baseline"/>
        <w:rPr>
          <w:rStyle w:val="NormalCharacter"/>
          <w:rFonts w:ascii="方正仿宋_GB2312" w:eastAsia="方正仿宋_GB2312" w:hAnsi="方正仿宋_GB2312" w:cs="方正仿宋_GB2312"/>
          <w:b/>
          <w:bCs/>
          <w:sz w:val="24"/>
          <w:szCs w:val="24"/>
        </w:rPr>
      </w:pPr>
      <w:r>
        <w:rPr>
          <w:rStyle w:val="NormalCharacter"/>
          <w:rFonts w:ascii="方正仿宋_GB2312" w:eastAsia="方正仿宋_GB2312" w:hAnsi="方正仿宋_GB2312" w:cs="方正仿宋_GB2312" w:hint="eastAsia"/>
          <w:b/>
          <w:bCs/>
          <w:sz w:val="24"/>
          <w:szCs w:val="24"/>
        </w:rPr>
        <w:t>响应文件开启</w:t>
      </w:r>
    </w:p>
    <w:p w:rsidR="00E000DB" w:rsidRDefault="0045279F">
      <w:pPr>
        <w:widowControl/>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开启时间：</w:t>
      </w:r>
      <w:r>
        <w:rPr>
          <w:rStyle w:val="NormalCharacter"/>
          <w:rFonts w:ascii="方正仿宋_GB2312" w:eastAsia="方正仿宋_GB2312" w:hAnsi="方正仿宋_GB2312" w:cs="方正仿宋_GB2312" w:hint="eastAsia"/>
          <w:sz w:val="24"/>
          <w:szCs w:val="24"/>
        </w:rPr>
        <w:t>2</w:t>
      </w:r>
      <w:r>
        <w:rPr>
          <w:rStyle w:val="NormalCharacter"/>
          <w:rFonts w:ascii="方正仿宋_GB2312" w:eastAsia="方正仿宋_GB2312" w:hAnsi="方正仿宋_GB2312" w:cs="方正仿宋_GB2312" w:hint="eastAsia"/>
          <w:sz w:val="24"/>
          <w:szCs w:val="24"/>
        </w:rPr>
        <w:t>02</w:t>
      </w:r>
      <w:r>
        <w:rPr>
          <w:rStyle w:val="NormalCharacter"/>
          <w:rFonts w:ascii="方正仿宋_GB2312" w:eastAsia="方正仿宋_GB2312" w:hAnsi="方正仿宋_GB2312" w:cs="方正仿宋_GB2312" w:hint="eastAsia"/>
          <w:sz w:val="24"/>
          <w:szCs w:val="24"/>
        </w:rPr>
        <w:t>5</w:t>
      </w:r>
      <w:r>
        <w:rPr>
          <w:rStyle w:val="NormalCharacter"/>
          <w:rFonts w:ascii="方正仿宋_GB2312" w:eastAsia="方正仿宋_GB2312" w:hAnsi="方正仿宋_GB2312" w:cs="方正仿宋_GB2312" w:hint="eastAsia"/>
          <w:sz w:val="24"/>
          <w:szCs w:val="24"/>
        </w:rPr>
        <w:t>年</w:t>
      </w:r>
      <w:r>
        <w:rPr>
          <w:rStyle w:val="NormalCharacter"/>
          <w:rFonts w:ascii="方正仿宋_GB2312" w:eastAsia="方正仿宋_GB2312" w:hAnsi="方正仿宋_GB2312" w:cs="方正仿宋_GB2312" w:hint="eastAsia"/>
          <w:sz w:val="24"/>
          <w:szCs w:val="24"/>
        </w:rPr>
        <w:t>07</w:t>
      </w:r>
      <w:r>
        <w:rPr>
          <w:rStyle w:val="NormalCharacter"/>
          <w:rFonts w:ascii="方正仿宋_GB2312" w:eastAsia="方正仿宋_GB2312" w:hAnsi="方正仿宋_GB2312" w:cs="方正仿宋_GB2312" w:hint="eastAsia"/>
          <w:sz w:val="24"/>
          <w:szCs w:val="24"/>
        </w:rPr>
        <w:t>月</w:t>
      </w:r>
      <w:r>
        <w:rPr>
          <w:rStyle w:val="NormalCharacter"/>
          <w:rFonts w:ascii="方正仿宋_GB2312" w:eastAsia="方正仿宋_GB2312" w:hAnsi="方正仿宋_GB2312" w:cs="方正仿宋_GB2312" w:hint="eastAsia"/>
          <w:sz w:val="24"/>
          <w:szCs w:val="24"/>
        </w:rPr>
        <w:t>30</w:t>
      </w:r>
      <w:r>
        <w:rPr>
          <w:rStyle w:val="NormalCharacter"/>
          <w:rFonts w:ascii="方正仿宋_GB2312" w:eastAsia="方正仿宋_GB2312" w:hAnsi="方正仿宋_GB2312" w:cs="方正仿宋_GB2312" w:hint="eastAsia"/>
          <w:sz w:val="24"/>
          <w:szCs w:val="24"/>
        </w:rPr>
        <w:t>日</w:t>
      </w:r>
      <w:r>
        <w:rPr>
          <w:rStyle w:val="NormalCharacter"/>
          <w:rFonts w:ascii="方正仿宋_GB2312" w:eastAsia="方正仿宋_GB2312" w:hAnsi="方正仿宋_GB2312" w:cs="方正仿宋_GB2312" w:hint="eastAsia"/>
          <w:sz w:val="24"/>
          <w:szCs w:val="24"/>
        </w:rPr>
        <w:t>13</w:t>
      </w:r>
      <w:r>
        <w:rPr>
          <w:rStyle w:val="NormalCharacter"/>
          <w:rFonts w:ascii="方正仿宋_GB2312" w:eastAsia="方正仿宋_GB2312" w:hAnsi="方正仿宋_GB2312" w:cs="方正仿宋_GB2312" w:hint="eastAsia"/>
          <w:sz w:val="24"/>
          <w:szCs w:val="24"/>
        </w:rPr>
        <w:t>:30</w:t>
      </w:r>
      <w:r>
        <w:rPr>
          <w:rStyle w:val="NormalCharacter"/>
          <w:rFonts w:ascii="方正仿宋_GB2312" w:eastAsia="方正仿宋_GB2312" w:hAnsi="方正仿宋_GB2312" w:cs="方正仿宋_GB2312" w:hint="eastAsia"/>
          <w:sz w:val="24"/>
          <w:szCs w:val="24"/>
        </w:rPr>
        <w:t>:00</w:t>
      </w:r>
      <w:r>
        <w:rPr>
          <w:rStyle w:val="NormalCharacter"/>
          <w:rFonts w:ascii="方正仿宋_GB2312" w:eastAsia="方正仿宋_GB2312" w:hAnsi="方正仿宋_GB2312" w:cs="方正仿宋_GB2312" w:hint="eastAsia"/>
          <w:sz w:val="24"/>
          <w:szCs w:val="24"/>
        </w:rPr>
        <w:t>（北京时间）</w:t>
      </w:r>
    </w:p>
    <w:p w:rsidR="00E000DB" w:rsidRDefault="0045279F">
      <w:pPr>
        <w:widowControl/>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开启地点：</w:t>
      </w:r>
      <w:r>
        <w:rPr>
          <w:rStyle w:val="NormalCharacter"/>
          <w:rFonts w:ascii="方正仿宋_GB2312" w:eastAsia="方正仿宋_GB2312" w:hAnsi="方正仿宋_GB2312" w:cs="方正仿宋_GB2312" w:hint="eastAsia"/>
          <w:sz w:val="24"/>
          <w:szCs w:val="24"/>
        </w:rPr>
        <w:t>温州市</w:t>
      </w:r>
      <w:proofErr w:type="gramStart"/>
      <w:r>
        <w:rPr>
          <w:rStyle w:val="NormalCharacter"/>
          <w:rFonts w:ascii="方正仿宋_GB2312" w:eastAsia="方正仿宋_GB2312" w:hAnsi="方正仿宋_GB2312" w:cs="方正仿宋_GB2312" w:hint="eastAsia"/>
          <w:sz w:val="24"/>
          <w:szCs w:val="24"/>
        </w:rPr>
        <w:t>瓯</w:t>
      </w:r>
      <w:proofErr w:type="gramEnd"/>
      <w:r>
        <w:rPr>
          <w:rStyle w:val="NormalCharacter"/>
          <w:rFonts w:ascii="方正仿宋_GB2312" w:eastAsia="方正仿宋_GB2312" w:hAnsi="方正仿宋_GB2312" w:cs="方正仿宋_GB2312" w:hint="eastAsia"/>
          <w:sz w:val="24"/>
          <w:szCs w:val="24"/>
        </w:rPr>
        <w:t>海区雪山路</w:t>
      </w:r>
      <w:r>
        <w:rPr>
          <w:rStyle w:val="NormalCharacter"/>
          <w:rFonts w:ascii="方正仿宋_GB2312" w:eastAsia="方正仿宋_GB2312" w:hAnsi="方正仿宋_GB2312" w:cs="方正仿宋_GB2312" w:hint="eastAsia"/>
          <w:sz w:val="24"/>
          <w:szCs w:val="24"/>
        </w:rPr>
        <w:t>334</w:t>
      </w:r>
      <w:r>
        <w:rPr>
          <w:rStyle w:val="NormalCharacter"/>
          <w:rFonts w:ascii="方正仿宋_GB2312" w:eastAsia="方正仿宋_GB2312" w:hAnsi="方正仿宋_GB2312" w:cs="方正仿宋_GB2312" w:hint="eastAsia"/>
          <w:sz w:val="24"/>
          <w:szCs w:val="24"/>
        </w:rPr>
        <w:t>号</w:t>
      </w:r>
    </w:p>
    <w:p w:rsidR="00E000DB" w:rsidRDefault="0045279F">
      <w:pPr>
        <w:widowControl/>
        <w:spacing w:line="360" w:lineRule="auto"/>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b/>
          <w:bCs/>
          <w:sz w:val="24"/>
          <w:szCs w:val="24"/>
        </w:rPr>
        <w:t>六</w:t>
      </w:r>
      <w:r>
        <w:rPr>
          <w:rStyle w:val="NormalCharacter"/>
          <w:rFonts w:ascii="方正仿宋_GB2312" w:eastAsia="方正仿宋_GB2312" w:hAnsi="方正仿宋_GB2312" w:cs="方正仿宋_GB2312" w:hint="eastAsia"/>
          <w:b/>
          <w:bCs/>
          <w:sz w:val="24"/>
          <w:szCs w:val="24"/>
        </w:rPr>
        <w:t>、公告期限</w:t>
      </w:r>
    </w:p>
    <w:p w:rsidR="00E000DB" w:rsidRDefault="0045279F">
      <w:pPr>
        <w:widowControl/>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自本公告发布之日起</w:t>
      </w:r>
      <w:r>
        <w:rPr>
          <w:rStyle w:val="NormalCharacter"/>
          <w:rFonts w:ascii="方正仿宋_GB2312" w:eastAsia="方正仿宋_GB2312" w:hAnsi="方正仿宋_GB2312" w:cs="方正仿宋_GB2312" w:hint="eastAsia"/>
          <w:sz w:val="24"/>
          <w:szCs w:val="24"/>
        </w:rPr>
        <w:t>5</w:t>
      </w:r>
      <w:r>
        <w:rPr>
          <w:rStyle w:val="NormalCharacter"/>
          <w:rFonts w:ascii="方正仿宋_GB2312" w:eastAsia="方正仿宋_GB2312" w:hAnsi="方正仿宋_GB2312" w:cs="方正仿宋_GB2312" w:hint="eastAsia"/>
          <w:sz w:val="24"/>
          <w:szCs w:val="24"/>
        </w:rPr>
        <w:t>个工作日。</w:t>
      </w:r>
    </w:p>
    <w:p w:rsidR="00E000DB" w:rsidRDefault="0045279F">
      <w:pPr>
        <w:widowControl/>
        <w:spacing w:line="360" w:lineRule="auto"/>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b/>
          <w:bCs/>
          <w:sz w:val="24"/>
          <w:szCs w:val="24"/>
        </w:rPr>
        <w:t>七</w:t>
      </w:r>
      <w:r>
        <w:rPr>
          <w:rStyle w:val="NormalCharacter"/>
          <w:rFonts w:ascii="方正仿宋_GB2312" w:eastAsia="方正仿宋_GB2312" w:hAnsi="方正仿宋_GB2312" w:cs="方正仿宋_GB2312" w:hint="eastAsia"/>
          <w:b/>
          <w:bCs/>
          <w:sz w:val="24"/>
          <w:szCs w:val="24"/>
        </w:rPr>
        <w:t>、其他补充事宜</w:t>
      </w:r>
    </w:p>
    <w:p w:rsidR="00E000DB" w:rsidRDefault="0045279F">
      <w:pPr>
        <w:widowControl/>
        <w:spacing w:line="360" w:lineRule="auto"/>
        <w:ind w:firstLineChars="200" w:firstLine="480"/>
        <w:jc w:val="left"/>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供应商认为比选文件使自己的权益受到损害的，可以自获取比选文件之日或者采购公告期限届满之日（公告期限届满后获取比选文件的，以公告期限届满之日为准）起</w:t>
      </w:r>
      <w:r>
        <w:rPr>
          <w:rStyle w:val="NormalCharacter"/>
          <w:rFonts w:ascii="方正仿宋_GB2312" w:eastAsia="方正仿宋_GB2312" w:hAnsi="方正仿宋_GB2312" w:cs="方正仿宋_GB2312" w:hint="eastAsia"/>
          <w:sz w:val="24"/>
          <w:szCs w:val="24"/>
        </w:rPr>
        <w:t>7</w:t>
      </w:r>
      <w:r>
        <w:rPr>
          <w:rStyle w:val="NormalCharacter"/>
          <w:rFonts w:ascii="方正仿宋_GB2312" w:eastAsia="方正仿宋_GB2312" w:hAnsi="方正仿宋_GB2312" w:cs="方正仿宋_GB2312" w:hint="eastAsia"/>
          <w:sz w:val="24"/>
          <w:szCs w:val="24"/>
        </w:rPr>
        <w:t>个工作日内，对比</w:t>
      </w:r>
      <w:proofErr w:type="gramStart"/>
      <w:r>
        <w:rPr>
          <w:rStyle w:val="NormalCharacter"/>
          <w:rFonts w:ascii="方正仿宋_GB2312" w:eastAsia="方正仿宋_GB2312" w:hAnsi="方正仿宋_GB2312" w:cs="方正仿宋_GB2312" w:hint="eastAsia"/>
          <w:sz w:val="24"/>
          <w:szCs w:val="24"/>
        </w:rPr>
        <w:t>选文件</w:t>
      </w:r>
      <w:proofErr w:type="gramEnd"/>
      <w:r>
        <w:rPr>
          <w:rStyle w:val="NormalCharacter"/>
          <w:rFonts w:ascii="方正仿宋_GB2312" w:eastAsia="方正仿宋_GB2312" w:hAnsi="方正仿宋_GB2312" w:cs="方正仿宋_GB2312" w:hint="eastAsia"/>
          <w:sz w:val="24"/>
          <w:szCs w:val="24"/>
        </w:rPr>
        <w:t>需求的以书面形式向采购人提出质疑，对其他内容的以书面形式向采购人提出质疑。质疑函范本请到浙江政府采购网下载专区下载。</w:t>
      </w:r>
    </w:p>
    <w:p w:rsidR="00E000DB" w:rsidRDefault="0045279F">
      <w:pPr>
        <w:widowControl/>
        <w:spacing w:line="360" w:lineRule="auto"/>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b/>
          <w:bCs/>
          <w:sz w:val="24"/>
          <w:szCs w:val="24"/>
        </w:rPr>
        <w:t>九、凡对本次比选活动提出询问、质疑，请按以下方式联系：</w:t>
      </w:r>
    </w:p>
    <w:p w:rsidR="00E000DB" w:rsidRDefault="0045279F">
      <w:pPr>
        <w:widowControl/>
        <w:snapToGrid w:val="0"/>
        <w:spacing w:line="360" w:lineRule="auto"/>
        <w:ind w:firstLineChars="200" w:firstLine="482"/>
        <w:jc w:val="left"/>
        <w:textAlignment w:val="baseline"/>
        <w:rPr>
          <w:rStyle w:val="NormalCharacter"/>
          <w:rFonts w:ascii="方正仿宋_GB2312" w:eastAsia="方正仿宋_GB2312" w:hAnsi="方正仿宋_GB2312" w:cs="方正仿宋_GB2312"/>
          <w:b/>
          <w:bCs/>
          <w:kern w:val="2"/>
          <w:sz w:val="24"/>
          <w:szCs w:val="24"/>
        </w:rPr>
      </w:pPr>
      <w:r>
        <w:rPr>
          <w:rStyle w:val="NormalCharacter"/>
          <w:rFonts w:ascii="方正仿宋_GB2312" w:eastAsia="方正仿宋_GB2312" w:hAnsi="方正仿宋_GB2312" w:cs="方正仿宋_GB2312" w:hint="eastAsia"/>
          <w:b/>
          <w:bCs/>
          <w:kern w:val="2"/>
          <w:sz w:val="24"/>
          <w:szCs w:val="24"/>
        </w:rPr>
        <w:t>1.</w:t>
      </w:r>
      <w:r>
        <w:rPr>
          <w:rStyle w:val="NormalCharacter"/>
          <w:rFonts w:ascii="方正仿宋_GB2312" w:eastAsia="方正仿宋_GB2312" w:hAnsi="方正仿宋_GB2312" w:cs="方正仿宋_GB2312" w:hint="eastAsia"/>
          <w:b/>
          <w:bCs/>
          <w:kern w:val="2"/>
          <w:sz w:val="24"/>
          <w:szCs w:val="24"/>
        </w:rPr>
        <w:t>采购人信息</w:t>
      </w:r>
    </w:p>
    <w:p w:rsidR="00E000DB" w:rsidRDefault="0045279F">
      <w:pPr>
        <w:widowControl/>
        <w:snapToGrid w:val="0"/>
        <w:spacing w:line="360" w:lineRule="auto"/>
        <w:ind w:leftChars="200" w:left="420"/>
        <w:jc w:val="left"/>
        <w:textAlignment w:val="baseline"/>
        <w:rPr>
          <w:rStyle w:val="NormalCharacter"/>
          <w:rFonts w:ascii="方正仿宋_GB2312" w:eastAsia="方正仿宋_GB2312" w:hAnsi="方正仿宋_GB2312" w:cs="方正仿宋_GB2312"/>
          <w:kern w:val="2"/>
          <w:sz w:val="24"/>
          <w:szCs w:val="24"/>
        </w:rPr>
      </w:pPr>
      <w:r>
        <w:rPr>
          <w:rStyle w:val="NormalCharacter"/>
          <w:rFonts w:ascii="方正仿宋_GB2312" w:eastAsia="方正仿宋_GB2312" w:hAnsi="方正仿宋_GB2312" w:cs="方正仿宋_GB2312" w:hint="eastAsia"/>
          <w:kern w:val="2"/>
          <w:sz w:val="24"/>
          <w:szCs w:val="24"/>
        </w:rPr>
        <w:t>采购人名称：浙江省亚热带作物研究所</w:t>
      </w:r>
    </w:p>
    <w:p w:rsidR="00E000DB" w:rsidRDefault="0045279F">
      <w:pPr>
        <w:widowControl/>
        <w:snapToGrid w:val="0"/>
        <w:spacing w:line="360" w:lineRule="auto"/>
        <w:ind w:leftChars="200" w:left="420"/>
        <w:jc w:val="left"/>
        <w:textAlignment w:val="baseline"/>
        <w:rPr>
          <w:rStyle w:val="NormalCharacter"/>
          <w:rFonts w:ascii="方正仿宋_GB2312" w:eastAsia="方正仿宋_GB2312" w:hAnsi="方正仿宋_GB2312" w:cs="方正仿宋_GB2312"/>
          <w:kern w:val="2"/>
          <w:sz w:val="24"/>
          <w:szCs w:val="24"/>
        </w:rPr>
      </w:pPr>
      <w:r>
        <w:rPr>
          <w:rStyle w:val="NormalCharacter"/>
          <w:rFonts w:ascii="方正仿宋_GB2312" w:eastAsia="方正仿宋_GB2312" w:hAnsi="方正仿宋_GB2312" w:cs="方正仿宋_GB2312" w:hint="eastAsia"/>
          <w:kern w:val="2"/>
          <w:sz w:val="24"/>
          <w:szCs w:val="24"/>
        </w:rPr>
        <w:t>地址：</w:t>
      </w:r>
      <w:r>
        <w:rPr>
          <w:rStyle w:val="NormalCharacter"/>
          <w:rFonts w:ascii="方正仿宋_GB2312" w:eastAsia="方正仿宋_GB2312" w:hAnsi="方正仿宋_GB2312" w:cs="方正仿宋_GB2312" w:hint="eastAsia"/>
          <w:sz w:val="24"/>
          <w:szCs w:val="24"/>
        </w:rPr>
        <w:t>温州市</w:t>
      </w:r>
      <w:proofErr w:type="gramStart"/>
      <w:r>
        <w:rPr>
          <w:rStyle w:val="NormalCharacter"/>
          <w:rFonts w:ascii="方正仿宋_GB2312" w:eastAsia="方正仿宋_GB2312" w:hAnsi="方正仿宋_GB2312" w:cs="方正仿宋_GB2312" w:hint="eastAsia"/>
          <w:sz w:val="24"/>
          <w:szCs w:val="24"/>
        </w:rPr>
        <w:t>瓯</w:t>
      </w:r>
      <w:proofErr w:type="gramEnd"/>
      <w:r>
        <w:rPr>
          <w:rStyle w:val="NormalCharacter"/>
          <w:rFonts w:ascii="方正仿宋_GB2312" w:eastAsia="方正仿宋_GB2312" w:hAnsi="方正仿宋_GB2312" w:cs="方正仿宋_GB2312" w:hint="eastAsia"/>
          <w:sz w:val="24"/>
          <w:szCs w:val="24"/>
        </w:rPr>
        <w:t>海区雪山路</w:t>
      </w:r>
      <w:r>
        <w:rPr>
          <w:rStyle w:val="NormalCharacter"/>
          <w:rFonts w:ascii="方正仿宋_GB2312" w:eastAsia="方正仿宋_GB2312" w:hAnsi="方正仿宋_GB2312" w:cs="方正仿宋_GB2312" w:hint="eastAsia"/>
          <w:sz w:val="24"/>
          <w:szCs w:val="24"/>
        </w:rPr>
        <w:t>334</w:t>
      </w:r>
      <w:r>
        <w:rPr>
          <w:rStyle w:val="NormalCharacter"/>
          <w:rFonts w:ascii="方正仿宋_GB2312" w:eastAsia="方正仿宋_GB2312" w:hAnsi="方正仿宋_GB2312" w:cs="方正仿宋_GB2312" w:hint="eastAsia"/>
          <w:sz w:val="24"/>
          <w:szCs w:val="24"/>
        </w:rPr>
        <w:t>号</w:t>
      </w:r>
    </w:p>
    <w:p w:rsidR="00E000DB" w:rsidRDefault="0045279F">
      <w:pPr>
        <w:widowControl/>
        <w:snapToGrid w:val="0"/>
        <w:spacing w:line="360" w:lineRule="auto"/>
        <w:ind w:leftChars="200" w:left="420"/>
        <w:jc w:val="left"/>
        <w:textAlignment w:val="baseline"/>
        <w:rPr>
          <w:rStyle w:val="NormalCharacter"/>
          <w:rFonts w:ascii="方正仿宋_GB2312" w:eastAsia="方正仿宋_GB2312" w:hAnsi="方正仿宋_GB2312" w:cs="方正仿宋_GB2312"/>
          <w:kern w:val="2"/>
          <w:sz w:val="24"/>
          <w:szCs w:val="24"/>
        </w:rPr>
      </w:pPr>
      <w:r>
        <w:rPr>
          <w:rStyle w:val="NormalCharacter"/>
          <w:rFonts w:ascii="方正仿宋_GB2312" w:eastAsia="方正仿宋_GB2312" w:hAnsi="方正仿宋_GB2312" w:cs="方正仿宋_GB2312" w:hint="eastAsia"/>
          <w:kern w:val="2"/>
          <w:sz w:val="24"/>
          <w:szCs w:val="24"/>
        </w:rPr>
        <w:t>联系人：</w:t>
      </w:r>
      <w:r>
        <w:rPr>
          <w:rStyle w:val="NormalCharacter"/>
          <w:rFonts w:ascii="方正仿宋_GB2312" w:eastAsia="方正仿宋_GB2312" w:hAnsi="方正仿宋_GB2312" w:cs="方正仿宋_GB2312" w:hint="eastAsia"/>
          <w:kern w:val="2"/>
          <w:sz w:val="24"/>
          <w:szCs w:val="24"/>
        </w:rPr>
        <w:t>王老师</w:t>
      </w:r>
    </w:p>
    <w:p w:rsidR="00E000DB" w:rsidRDefault="0045279F">
      <w:pPr>
        <w:widowControl/>
        <w:snapToGrid w:val="0"/>
        <w:spacing w:line="348" w:lineRule="auto"/>
        <w:ind w:leftChars="200" w:left="420"/>
        <w:jc w:val="left"/>
        <w:textAlignment w:val="baseline"/>
        <w:rPr>
          <w:rStyle w:val="NormalCharacter"/>
          <w:rFonts w:ascii="方正仿宋_GB2312" w:eastAsia="方正仿宋_GB2312" w:hAnsi="方正仿宋_GB2312" w:cs="方正仿宋_GB2312"/>
          <w:kern w:val="2"/>
          <w:sz w:val="24"/>
          <w:szCs w:val="24"/>
        </w:rPr>
      </w:pPr>
      <w:r>
        <w:rPr>
          <w:rStyle w:val="NormalCharacter"/>
          <w:rFonts w:ascii="方正仿宋_GB2312" w:eastAsia="方正仿宋_GB2312" w:hAnsi="方正仿宋_GB2312" w:cs="方正仿宋_GB2312" w:hint="eastAsia"/>
          <w:kern w:val="2"/>
          <w:sz w:val="24"/>
          <w:szCs w:val="24"/>
        </w:rPr>
        <w:t>联系方法：</w:t>
      </w:r>
      <w:r>
        <w:rPr>
          <w:rStyle w:val="NormalCharacter"/>
          <w:rFonts w:ascii="方正仿宋_GB2312" w:eastAsia="方正仿宋_GB2312" w:hAnsi="方正仿宋_GB2312" w:cs="方正仿宋_GB2312" w:hint="eastAsia"/>
          <w:kern w:val="2"/>
          <w:sz w:val="24"/>
          <w:szCs w:val="24"/>
        </w:rPr>
        <w:t>0577-88524697</w:t>
      </w:r>
    </w:p>
    <w:p w:rsidR="00E000DB" w:rsidRDefault="0045279F">
      <w:pPr>
        <w:widowControl/>
        <w:snapToGrid w:val="0"/>
        <w:spacing w:line="360" w:lineRule="auto"/>
        <w:ind w:firstLineChars="200" w:firstLine="482"/>
        <w:jc w:val="left"/>
        <w:textAlignment w:val="baseline"/>
        <w:rPr>
          <w:rStyle w:val="NormalCharacter"/>
          <w:rFonts w:ascii="方正仿宋_GB2312" w:eastAsia="方正仿宋_GB2312" w:hAnsi="方正仿宋_GB2312" w:cs="方正仿宋_GB2312"/>
          <w:b/>
          <w:bCs/>
          <w:kern w:val="2"/>
          <w:sz w:val="24"/>
          <w:szCs w:val="24"/>
        </w:rPr>
      </w:pPr>
      <w:r>
        <w:rPr>
          <w:rStyle w:val="NormalCharacter"/>
          <w:rFonts w:ascii="方正仿宋_GB2312" w:eastAsia="方正仿宋_GB2312" w:hAnsi="方正仿宋_GB2312" w:cs="方正仿宋_GB2312"/>
          <w:b/>
          <w:bCs/>
          <w:kern w:val="2"/>
          <w:sz w:val="24"/>
          <w:szCs w:val="24"/>
        </w:rPr>
        <w:t>2.</w:t>
      </w:r>
      <w:r>
        <w:rPr>
          <w:rStyle w:val="NormalCharacter"/>
          <w:rFonts w:ascii="方正仿宋_GB2312" w:eastAsia="方正仿宋_GB2312" w:hAnsi="方正仿宋_GB2312" w:cs="方正仿宋_GB2312"/>
          <w:b/>
          <w:bCs/>
          <w:kern w:val="2"/>
          <w:sz w:val="24"/>
          <w:szCs w:val="24"/>
        </w:rPr>
        <w:t>采购代理机构信息</w:t>
      </w:r>
    </w:p>
    <w:p w:rsidR="00E000DB" w:rsidRDefault="0045279F">
      <w:pPr>
        <w:widowControl/>
        <w:snapToGrid w:val="0"/>
        <w:spacing w:line="360" w:lineRule="auto"/>
        <w:ind w:leftChars="200" w:left="420"/>
        <w:jc w:val="left"/>
        <w:textAlignment w:val="baseline"/>
        <w:rPr>
          <w:rStyle w:val="NormalCharacter"/>
          <w:rFonts w:ascii="方正仿宋_GB2312" w:eastAsia="方正仿宋_GB2312" w:hAnsi="方正仿宋_GB2312" w:cs="方正仿宋_GB2312"/>
          <w:kern w:val="2"/>
          <w:sz w:val="24"/>
          <w:szCs w:val="24"/>
        </w:rPr>
      </w:pPr>
      <w:r>
        <w:rPr>
          <w:rStyle w:val="NormalCharacter"/>
          <w:rFonts w:ascii="方正仿宋_GB2312" w:eastAsia="方正仿宋_GB2312" w:hAnsi="方正仿宋_GB2312" w:cs="方正仿宋_GB2312"/>
          <w:kern w:val="2"/>
          <w:sz w:val="24"/>
          <w:szCs w:val="24"/>
        </w:rPr>
        <w:t>采购代理机构名称：浙江</w:t>
      </w:r>
      <w:r>
        <w:rPr>
          <w:rStyle w:val="NormalCharacter"/>
          <w:rFonts w:ascii="方正仿宋_GB2312" w:eastAsia="方正仿宋_GB2312" w:hAnsi="方正仿宋_GB2312" w:cs="方正仿宋_GB2312" w:hint="eastAsia"/>
          <w:kern w:val="2"/>
          <w:sz w:val="24"/>
          <w:szCs w:val="24"/>
        </w:rPr>
        <w:t>建友咨询有限公司</w:t>
      </w:r>
    </w:p>
    <w:p w:rsidR="00E000DB" w:rsidRDefault="0045279F">
      <w:pPr>
        <w:widowControl/>
        <w:snapToGrid w:val="0"/>
        <w:spacing w:line="360" w:lineRule="auto"/>
        <w:ind w:leftChars="200" w:left="420"/>
        <w:jc w:val="left"/>
        <w:textAlignment w:val="baseline"/>
        <w:rPr>
          <w:rStyle w:val="NormalCharacter"/>
          <w:rFonts w:ascii="方正仿宋_GB2312" w:eastAsia="方正仿宋_GB2312" w:hAnsi="方正仿宋_GB2312" w:cs="方正仿宋_GB2312"/>
          <w:kern w:val="2"/>
          <w:sz w:val="24"/>
          <w:szCs w:val="24"/>
        </w:rPr>
      </w:pPr>
      <w:r>
        <w:rPr>
          <w:rStyle w:val="NormalCharacter"/>
          <w:rFonts w:ascii="方正仿宋_GB2312" w:eastAsia="方正仿宋_GB2312" w:hAnsi="方正仿宋_GB2312" w:cs="方正仿宋_GB2312"/>
          <w:kern w:val="2"/>
          <w:sz w:val="24"/>
          <w:szCs w:val="24"/>
        </w:rPr>
        <w:t>地址：浙江省杭州市西湖区</w:t>
      </w:r>
      <w:r>
        <w:rPr>
          <w:rStyle w:val="NormalCharacter"/>
          <w:rFonts w:ascii="方正仿宋_GB2312" w:eastAsia="方正仿宋_GB2312" w:hAnsi="方正仿宋_GB2312" w:cs="方正仿宋_GB2312" w:hint="eastAsia"/>
          <w:kern w:val="2"/>
          <w:sz w:val="24"/>
          <w:szCs w:val="24"/>
        </w:rPr>
        <w:t>三墩镇西港发展中心</w:t>
      </w:r>
      <w:r>
        <w:rPr>
          <w:rStyle w:val="NormalCharacter"/>
          <w:rFonts w:ascii="方正仿宋_GB2312" w:eastAsia="方正仿宋_GB2312" w:hAnsi="方正仿宋_GB2312" w:cs="方正仿宋_GB2312" w:hint="eastAsia"/>
          <w:kern w:val="2"/>
          <w:sz w:val="24"/>
          <w:szCs w:val="24"/>
        </w:rPr>
        <w:t>7</w:t>
      </w:r>
      <w:r>
        <w:rPr>
          <w:rStyle w:val="NormalCharacter"/>
          <w:rFonts w:ascii="方正仿宋_GB2312" w:eastAsia="方正仿宋_GB2312" w:hAnsi="方正仿宋_GB2312" w:cs="方正仿宋_GB2312" w:hint="eastAsia"/>
          <w:kern w:val="2"/>
          <w:sz w:val="24"/>
          <w:szCs w:val="24"/>
        </w:rPr>
        <w:t>幢</w:t>
      </w:r>
      <w:r>
        <w:rPr>
          <w:rStyle w:val="NormalCharacter"/>
          <w:rFonts w:ascii="方正仿宋_GB2312" w:eastAsia="方正仿宋_GB2312" w:hAnsi="方正仿宋_GB2312" w:cs="方正仿宋_GB2312" w:hint="eastAsia"/>
          <w:kern w:val="2"/>
          <w:sz w:val="24"/>
          <w:szCs w:val="24"/>
        </w:rPr>
        <w:t>701</w:t>
      </w:r>
    </w:p>
    <w:p w:rsidR="00E000DB" w:rsidRDefault="0045279F">
      <w:pPr>
        <w:widowControl/>
        <w:snapToGrid w:val="0"/>
        <w:spacing w:line="360" w:lineRule="auto"/>
        <w:ind w:leftChars="200" w:left="420"/>
        <w:jc w:val="left"/>
        <w:textAlignment w:val="baseline"/>
        <w:rPr>
          <w:rStyle w:val="NormalCharacter"/>
          <w:rFonts w:ascii="方正仿宋_GB2312" w:eastAsia="方正仿宋_GB2312" w:hAnsi="方正仿宋_GB2312" w:cs="方正仿宋_GB2312"/>
          <w:kern w:val="2"/>
          <w:sz w:val="24"/>
          <w:szCs w:val="24"/>
        </w:rPr>
      </w:pPr>
      <w:r>
        <w:rPr>
          <w:rStyle w:val="NormalCharacter"/>
          <w:rFonts w:ascii="方正仿宋_GB2312" w:eastAsia="方正仿宋_GB2312" w:hAnsi="方正仿宋_GB2312" w:cs="方正仿宋_GB2312"/>
          <w:kern w:val="2"/>
          <w:sz w:val="24"/>
          <w:szCs w:val="24"/>
        </w:rPr>
        <w:t>联系人：</w:t>
      </w:r>
      <w:r>
        <w:rPr>
          <w:rStyle w:val="NormalCharacter"/>
          <w:rFonts w:ascii="方正仿宋_GB2312" w:eastAsia="方正仿宋_GB2312" w:hAnsi="方正仿宋_GB2312" w:cs="方正仿宋_GB2312" w:hint="eastAsia"/>
          <w:kern w:val="2"/>
          <w:sz w:val="24"/>
          <w:szCs w:val="24"/>
        </w:rPr>
        <w:t>方工</w:t>
      </w:r>
    </w:p>
    <w:p w:rsidR="00E000DB" w:rsidRDefault="0045279F">
      <w:pPr>
        <w:widowControl/>
        <w:snapToGrid w:val="0"/>
        <w:spacing w:line="360" w:lineRule="auto"/>
        <w:ind w:leftChars="200" w:left="420"/>
        <w:jc w:val="left"/>
        <w:textAlignment w:val="baseline"/>
        <w:rPr>
          <w:rStyle w:val="NormalCharacter"/>
          <w:rFonts w:ascii="方正仿宋_GB2312" w:eastAsia="方正仿宋_GB2312" w:hAnsi="方正仿宋_GB2312" w:cs="方正仿宋_GB2312"/>
          <w:kern w:val="2"/>
          <w:sz w:val="24"/>
          <w:szCs w:val="24"/>
        </w:rPr>
      </w:pPr>
      <w:r>
        <w:rPr>
          <w:rStyle w:val="NormalCharacter"/>
          <w:rFonts w:ascii="方正仿宋_GB2312" w:eastAsia="方正仿宋_GB2312" w:hAnsi="方正仿宋_GB2312" w:cs="方正仿宋_GB2312"/>
          <w:kern w:val="2"/>
          <w:sz w:val="24"/>
          <w:szCs w:val="24"/>
        </w:rPr>
        <w:t>联系电话：</w:t>
      </w:r>
      <w:r>
        <w:rPr>
          <w:rStyle w:val="NormalCharacter"/>
          <w:rFonts w:ascii="方正仿宋_GB2312" w:eastAsia="方正仿宋_GB2312" w:hAnsi="方正仿宋_GB2312" w:cs="方正仿宋_GB2312" w:hint="eastAsia"/>
          <w:kern w:val="2"/>
          <w:sz w:val="24"/>
          <w:szCs w:val="24"/>
        </w:rPr>
        <w:t>18268143839</w:t>
      </w:r>
    </w:p>
    <w:p w:rsidR="00E000DB" w:rsidRDefault="0045279F">
      <w:pPr>
        <w:widowControl/>
        <w:snapToGrid w:val="0"/>
        <w:spacing w:line="360" w:lineRule="auto"/>
        <w:ind w:leftChars="200" w:left="420"/>
        <w:jc w:val="left"/>
        <w:textAlignment w:val="baseline"/>
        <w:rPr>
          <w:rStyle w:val="NormalCharacter"/>
          <w:rFonts w:ascii="方正仿宋_GB2312" w:eastAsia="方正仿宋_GB2312" w:hAnsi="方正仿宋_GB2312" w:cs="方正仿宋_GB2312"/>
          <w:kern w:val="2"/>
          <w:sz w:val="24"/>
          <w:szCs w:val="24"/>
        </w:rPr>
      </w:pPr>
      <w:r>
        <w:rPr>
          <w:rStyle w:val="NormalCharacter"/>
          <w:rFonts w:ascii="方正仿宋_GB2312" w:eastAsia="方正仿宋_GB2312" w:hAnsi="方正仿宋_GB2312" w:cs="方正仿宋_GB2312"/>
          <w:kern w:val="2"/>
          <w:sz w:val="24"/>
          <w:szCs w:val="24"/>
        </w:rPr>
        <w:t>邮箱：</w:t>
      </w:r>
      <w:r>
        <w:rPr>
          <w:rStyle w:val="NormalCharacter"/>
          <w:rFonts w:ascii="方正仿宋_GB2312" w:eastAsia="方正仿宋_GB2312" w:hAnsi="方正仿宋_GB2312" w:cs="方正仿宋_GB2312" w:hint="eastAsia"/>
          <w:kern w:val="2"/>
          <w:sz w:val="24"/>
          <w:szCs w:val="24"/>
        </w:rPr>
        <w:t>1033281638</w:t>
      </w:r>
      <w:r>
        <w:rPr>
          <w:rStyle w:val="NormalCharacter"/>
          <w:rFonts w:ascii="方正仿宋_GB2312" w:eastAsia="方正仿宋_GB2312" w:hAnsi="方正仿宋_GB2312" w:cs="方正仿宋_GB2312"/>
          <w:kern w:val="2"/>
          <w:sz w:val="24"/>
          <w:szCs w:val="24"/>
        </w:rPr>
        <w:t>@qq.com</w:t>
      </w:r>
    </w:p>
    <w:p w:rsidR="00E000DB" w:rsidRDefault="00E000DB">
      <w:pPr>
        <w:pStyle w:val="a0"/>
      </w:pPr>
    </w:p>
    <w:p w:rsidR="00E000DB" w:rsidRDefault="0045279F">
      <w:pPr>
        <w:widowControl/>
        <w:snapToGrid w:val="0"/>
        <w:spacing w:line="360" w:lineRule="auto"/>
        <w:ind w:leftChars="200" w:left="420"/>
        <w:jc w:val="center"/>
        <w:textAlignment w:val="baseline"/>
        <w:rPr>
          <w:rFonts w:ascii="方正仿宋_GB2312" w:eastAsia="方正仿宋_GB2312" w:hAnsi="方正仿宋_GB2312" w:cs="方正仿宋_GB2312"/>
          <w:b/>
          <w:sz w:val="32"/>
        </w:rPr>
      </w:pPr>
      <w:r>
        <w:rPr>
          <w:rStyle w:val="1Char"/>
          <w:rFonts w:ascii="方正仿宋_GB2312" w:eastAsia="方正仿宋_GB2312" w:hAnsi="方正仿宋_GB2312" w:cs="方正仿宋_GB2312" w:hint="eastAsia"/>
          <w:b w:val="0"/>
          <w:sz w:val="32"/>
        </w:rPr>
        <w:br w:type="page"/>
      </w:r>
      <w:r>
        <w:rPr>
          <w:rFonts w:ascii="方正仿宋_GB2312" w:eastAsia="方正仿宋_GB2312" w:hAnsi="方正仿宋_GB2312" w:cs="方正仿宋_GB2312" w:hint="eastAsia"/>
          <w:b/>
          <w:sz w:val="32"/>
        </w:rPr>
        <w:lastRenderedPageBreak/>
        <w:t>前</w:t>
      </w:r>
      <w:r>
        <w:rPr>
          <w:rFonts w:ascii="方正仿宋_GB2312" w:eastAsia="方正仿宋_GB2312" w:hAnsi="方正仿宋_GB2312" w:cs="方正仿宋_GB2312" w:hint="eastAsia"/>
          <w:b/>
          <w:sz w:val="32"/>
        </w:rPr>
        <w:t xml:space="preserve"> </w:t>
      </w:r>
      <w:r>
        <w:rPr>
          <w:rFonts w:ascii="方正仿宋_GB2312" w:eastAsia="方正仿宋_GB2312" w:hAnsi="方正仿宋_GB2312" w:cs="方正仿宋_GB2312" w:hint="eastAsia"/>
          <w:b/>
          <w:sz w:val="32"/>
        </w:rPr>
        <w:t>附</w:t>
      </w:r>
      <w:r>
        <w:rPr>
          <w:rFonts w:ascii="方正仿宋_GB2312" w:eastAsia="方正仿宋_GB2312" w:hAnsi="方正仿宋_GB2312" w:cs="方正仿宋_GB2312" w:hint="eastAsia"/>
          <w:b/>
          <w:sz w:val="32"/>
        </w:rPr>
        <w:t xml:space="preserve"> </w:t>
      </w:r>
      <w:r>
        <w:rPr>
          <w:rFonts w:ascii="方正仿宋_GB2312" w:eastAsia="方正仿宋_GB2312" w:hAnsi="方正仿宋_GB2312" w:cs="方正仿宋_GB2312" w:hint="eastAsia"/>
          <w:b/>
          <w:sz w:val="32"/>
        </w:rPr>
        <w:t>表</w:t>
      </w:r>
      <w:bookmarkStart w:id="4" w:name="_Toc183786414"/>
      <w:bookmarkStart w:id="5" w:name="_Toc118516210"/>
      <w:bookmarkStart w:id="6" w:name="_Toc171394914"/>
      <w:bookmarkEnd w:id="3"/>
    </w:p>
    <w:tbl>
      <w:tblPr>
        <w:tblW w:w="88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48"/>
        <w:gridCol w:w="1457"/>
        <w:gridCol w:w="6714"/>
      </w:tblGrid>
      <w:tr w:rsidR="00E000DB">
        <w:trPr>
          <w:cantSplit/>
          <w:trHeight w:val="404"/>
          <w:tblHeader/>
          <w:jc w:val="center"/>
        </w:trPr>
        <w:tc>
          <w:tcPr>
            <w:tcW w:w="648" w:type="dxa"/>
            <w:vAlign w:val="center"/>
          </w:tcPr>
          <w:p w:rsidR="00E000DB" w:rsidRDefault="0045279F">
            <w:pPr>
              <w:adjustRightInd w:val="0"/>
              <w:jc w:val="center"/>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序号</w:t>
            </w:r>
          </w:p>
        </w:tc>
        <w:tc>
          <w:tcPr>
            <w:tcW w:w="1457" w:type="dxa"/>
            <w:vAlign w:val="center"/>
          </w:tcPr>
          <w:p w:rsidR="00E000DB" w:rsidRDefault="0045279F">
            <w:pPr>
              <w:adjustRightInd w:val="0"/>
              <w:jc w:val="center"/>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项目</w:t>
            </w:r>
          </w:p>
        </w:tc>
        <w:tc>
          <w:tcPr>
            <w:tcW w:w="6714" w:type="dxa"/>
            <w:vAlign w:val="center"/>
          </w:tcPr>
          <w:p w:rsidR="00E000DB" w:rsidRDefault="0045279F">
            <w:pPr>
              <w:adjustRightInd w:val="0"/>
              <w:jc w:val="center"/>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内容</w:t>
            </w:r>
          </w:p>
        </w:tc>
      </w:tr>
      <w:tr w:rsidR="00E000DB">
        <w:trPr>
          <w:trHeight w:val="492"/>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项目名称</w:t>
            </w:r>
          </w:p>
        </w:tc>
        <w:tc>
          <w:tcPr>
            <w:tcW w:w="6714" w:type="dxa"/>
            <w:vAlign w:val="center"/>
          </w:tcPr>
          <w:p w:rsidR="00E000DB" w:rsidRDefault="0045279F">
            <w:pPr>
              <w:adjustRightInd w:val="0"/>
              <w:rPr>
                <w:rFonts w:ascii="方正仿宋_GB2312" w:eastAsia="方正仿宋_GB2312" w:hAnsi="方正仿宋_GB2312" w:cs="方正仿宋_GB2312"/>
                <w:sz w:val="24"/>
                <w:szCs w:val="24"/>
              </w:rPr>
            </w:pPr>
            <w:proofErr w:type="gramStart"/>
            <w:r>
              <w:rPr>
                <w:rFonts w:ascii="方正仿宋_GB2312" w:eastAsia="方正仿宋_GB2312" w:hAnsi="方正仿宋_GB2312" w:cs="方正仿宋_GB2312" w:hint="eastAsia"/>
                <w:sz w:val="24"/>
                <w:szCs w:val="24"/>
              </w:rPr>
              <w:t>亚作所食堂食材配送</w:t>
            </w:r>
            <w:proofErr w:type="gramEnd"/>
            <w:r>
              <w:rPr>
                <w:rFonts w:ascii="方正仿宋_GB2312" w:eastAsia="方正仿宋_GB2312" w:hAnsi="方正仿宋_GB2312" w:cs="方正仿宋_GB2312" w:hint="eastAsia"/>
                <w:sz w:val="24"/>
                <w:szCs w:val="24"/>
              </w:rPr>
              <w:t>、职工饭卡余额采购服务</w:t>
            </w:r>
          </w:p>
        </w:tc>
      </w:tr>
      <w:tr w:rsidR="00E000DB">
        <w:trPr>
          <w:trHeight w:val="455"/>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采购人</w:t>
            </w:r>
          </w:p>
        </w:tc>
        <w:tc>
          <w:tcPr>
            <w:tcW w:w="6714" w:type="dxa"/>
            <w:vAlign w:val="center"/>
          </w:tcPr>
          <w:p w:rsidR="00E000DB" w:rsidRDefault="0045279F">
            <w:pPr>
              <w:adjustRightInd w:val="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浙江省亚热带作物研究所</w:t>
            </w:r>
          </w:p>
        </w:tc>
      </w:tr>
      <w:tr w:rsidR="00E000DB">
        <w:trPr>
          <w:trHeight w:val="492"/>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项目编号</w:t>
            </w:r>
          </w:p>
        </w:tc>
        <w:tc>
          <w:tcPr>
            <w:tcW w:w="6714" w:type="dxa"/>
            <w:vAlign w:val="center"/>
          </w:tcPr>
          <w:p w:rsidR="00E000DB" w:rsidRDefault="0045279F">
            <w:pPr>
              <w:adjustRightInd w:val="0"/>
              <w:rPr>
                <w:rFonts w:ascii="方正仿宋_GB2312" w:eastAsia="方正仿宋_GB2312" w:hAnsi="方正仿宋_GB2312" w:cs="方正仿宋_GB2312"/>
                <w:bCs/>
                <w:sz w:val="24"/>
                <w:szCs w:val="24"/>
              </w:rPr>
            </w:pPr>
            <w:r>
              <w:rPr>
                <w:rStyle w:val="NormalCharacter"/>
                <w:rFonts w:ascii="方正仿宋_GB2312" w:eastAsia="方正仿宋_GB2312" w:hAnsi="方正仿宋_GB2312" w:cs="方正仿宋_GB2312" w:hint="eastAsia"/>
                <w:color w:val="000000"/>
                <w:sz w:val="24"/>
                <w:szCs w:val="24"/>
              </w:rPr>
              <w:t>YZS-202</w:t>
            </w:r>
            <w:r>
              <w:rPr>
                <w:rStyle w:val="NormalCharacter"/>
                <w:rFonts w:ascii="方正仿宋_GB2312" w:eastAsia="方正仿宋_GB2312" w:hAnsi="方正仿宋_GB2312" w:cs="方正仿宋_GB2312" w:hint="eastAsia"/>
                <w:color w:val="000000"/>
                <w:sz w:val="24"/>
                <w:szCs w:val="24"/>
              </w:rPr>
              <w:t>5</w:t>
            </w:r>
            <w:r>
              <w:rPr>
                <w:rStyle w:val="NormalCharacter"/>
                <w:rFonts w:ascii="方正仿宋_GB2312" w:eastAsia="方正仿宋_GB2312" w:hAnsi="方正仿宋_GB2312" w:cs="方正仿宋_GB2312" w:hint="eastAsia"/>
                <w:color w:val="000000"/>
                <w:sz w:val="24"/>
                <w:szCs w:val="24"/>
              </w:rPr>
              <w:t>0</w:t>
            </w:r>
            <w:r>
              <w:rPr>
                <w:rStyle w:val="NormalCharacter"/>
                <w:rFonts w:ascii="方正仿宋_GB2312" w:eastAsia="方正仿宋_GB2312" w:hAnsi="方正仿宋_GB2312" w:cs="方正仿宋_GB2312" w:hint="eastAsia"/>
                <w:color w:val="000000"/>
                <w:sz w:val="24"/>
                <w:szCs w:val="24"/>
              </w:rPr>
              <w:t>718</w:t>
            </w:r>
          </w:p>
        </w:tc>
      </w:tr>
      <w:tr w:rsidR="00E000DB">
        <w:trPr>
          <w:trHeight w:val="587"/>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采购方式</w:t>
            </w:r>
          </w:p>
        </w:tc>
        <w:tc>
          <w:tcPr>
            <w:tcW w:w="6714" w:type="dxa"/>
            <w:vAlign w:val="center"/>
          </w:tcPr>
          <w:p w:rsidR="00E000DB" w:rsidRDefault="0045279F">
            <w:pPr>
              <w:adjustRightInd w:val="0"/>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sz w:val="24"/>
                <w:szCs w:val="24"/>
              </w:rPr>
              <w:t>比选</w:t>
            </w:r>
          </w:p>
        </w:tc>
      </w:tr>
      <w:tr w:rsidR="00E000DB">
        <w:trPr>
          <w:trHeight w:val="544"/>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采购范围</w:t>
            </w:r>
          </w:p>
        </w:tc>
        <w:tc>
          <w:tcPr>
            <w:tcW w:w="6714" w:type="dxa"/>
            <w:vAlign w:val="center"/>
          </w:tcPr>
          <w:p w:rsidR="00E000DB" w:rsidRDefault="0045279F">
            <w:pPr>
              <w:tabs>
                <w:tab w:val="left" w:pos="210"/>
              </w:tabs>
              <w:adjustRightInd w:val="0"/>
              <w:rPr>
                <w:rFonts w:ascii="方正仿宋_GB2312" w:eastAsia="方正仿宋_GB2312" w:hAnsi="方正仿宋_GB2312" w:cs="方正仿宋_GB2312"/>
                <w:bCs/>
                <w:sz w:val="24"/>
                <w:szCs w:val="24"/>
              </w:rPr>
            </w:pPr>
            <w:proofErr w:type="gramStart"/>
            <w:r>
              <w:rPr>
                <w:rFonts w:ascii="方正仿宋_GB2312" w:eastAsia="方正仿宋_GB2312" w:hAnsi="方正仿宋_GB2312" w:cs="方正仿宋_GB2312" w:hint="eastAsia"/>
                <w:sz w:val="24"/>
                <w:szCs w:val="24"/>
              </w:rPr>
              <w:t>食材配送</w:t>
            </w:r>
            <w:proofErr w:type="gramEnd"/>
            <w:r>
              <w:rPr>
                <w:rFonts w:ascii="方正仿宋_GB2312" w:eastAsia="方正仿宋_GB2312" w:hAnsi="方正仿宋_GB2312" w:cs="方正仿宋_GB2312" w:hint="eastAsia"/>
                <w:sz w:val="24"/>
                <w:szCs w:val="24"/>
              </w:rPr>
              <w:t>、职工饭卡余额采购</w:t>
            </w:r>
          </w:p>
        </w:tc>
      </w:tr>
      <w:tr w:rsidR="00E000DB">
        <w:trPr>
          <w:trHeight w:val="529"/>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服务期</w:t>
            </w:r>
          </w:p>
        </w:tc>
        <w:tc>
          <w:tcPr>
            <w:tcW w:w="6714" w:type="dxa"/>
            <w:vAlign w:val="center"/>
          </w:tcPr>
          <w:p w:rsidR="00E000DB" w:rsidRDefault="0045279F">
            <w:pPr>
              <w:adjustRightInd w:val="0"/>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从合同签订之日起，有效期</w:t>
            </w:r>
            <w:r>
              <w:rPr>
                <w:rFonts w:ascii="方正仿宋_GB2312" w:eastAsia="方正仿宋_GB2312" w:hAnsi="方正仿宋_GB2312" w:cs="方正仿宋_GB2312" w:hint="eastAsia"/>
                <w:bCs/>
                <w:sz w:val="24"/>
                <w:szCs w:val="24"/>
              </w:rPr>
              <w:t>1</w:t>
            </w:r>
            <w:r>
              <w:rPr>
                <w:rFonts w:ascii="方正仿宋_GB2312" w:eastAsia="方正仿宋_GB2312" w:hAnsi="方正仿宋_GB2312" w:cs="方正仿宋_GB2312" w:hint="eastAsia"/>
                <w:bCs/>
                <w:sz w:val="24"/>
                <w:szCs w:val="24"/>
              </w:rPr>
              <w:t>年，经甲方同意可以续签，最多共计</w:t>
            </w:r>
            <w:r>
              <w:rPr>
                <w:rFonts w:ascii="方正仿宋_GB2312" w:eastAsia="方正仿宋_GB2312" w:hAnsi="方正仿宋_GB2312" w:cs="方正仿宋_GB2312" w:hint="eastAsia"/>
                <w:bCs/>
                <w:sz w:val="24"/>
                <w:szCs w:val="24"/>
              </w:rPr>
              <w:t>3</w:t>
            </w:r>
            <w:r>
              <w:rPr>
                <w:rFonts w:ascii="方正仿宋_GB2312" w:eastAsia="方正仿宋_GB2312" w:hAnsi="方正仿宋_GB2312" w:cs="方正仿宋_GB2312" w:hint="eastAsia"/>
                <w:bCs/>
                <w:sz w:val="24"/>
                <w:szCs w:val="24"/>
              </w:rPr>
              <w:t>年。</w:t>
            </w:r>
          </w:p>
        </w:tc>
      </w:tr>
      <w:tr w:rsidR="00E000DB">
        <w:trPr>
          <w:trHeight w:val="796"/>
          <w:jc w:val="center"/>
        </w:trPr>
        <w:tc>
          <w:tcPr>
            <w:tcW w:w="648" w:type="dxa"/>
            <w:vAlign w:val="center"/>
          </w:tcPr>
          <w:p w:rsidR="00E000DB" w:rsidRDefault="0045279F">
            <w:pPr>
              <w:adjustRightInd w:val="0"/>
              <w:jc w:val="center"/>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sz w:val="24"/>
                <w:szCs w:val="24"/>
              </w:rPr>
              <w:t>7</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保证金</w:t>
            </w:r>
          </w:p>
        </w:tc>
        <w:tc>
          <w:tcPr>
            <w:tcW w:w="6714" w:type="dxa"/>
            <w:vAlign w:val="center"/>
          </w:tcPr>
          <w:p w:rsidR="00E000DB" w:rsidRDefault="0045279F">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无</w:t>
            </w:r>
          </w:p>
        </w:tc>
      </w:tr>
      <w:tr w:rsidR="00E000DB">
        <w:trPr>
          <w:trHeight w:val="1235"/>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8</w:t>
            </w:r>
          </w:p>
        </w:tc>
        <w:tc>
          <w:tcPr>
            <w:tcW w:w="1457" w:type="dxa"/>
            <w:vAlign w:val="center"/>
          </w:tcPr>
          <w:p w:rsidR="00E000DB" w:rsidRDefault="0045279F">
            <w:pPr>
              <w:adjustRightInd w:val="0"/>
              <w:spacing w:line="340" w:lineRule="exact"/>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供应商提</w:t>
            </w:r>
            <w:proofErr w:type="gramStart"/>
            <w:r>
              <w:rPr>
                <w:rFonts w:ascii="方正仿宋_GB2312" w:eastAsia="方正仿宋_GB2312" w:hAnsi="方正仿宋_GB2312" w:cs="方正仿宋_GB2312" w:hint="eastAsia"/>
                <w:sz w:val="24"/>
                <w:szCs w:val="24"/>
              </w:rPr>
              <w:t>疑</w:t>
            </w:r>
            <w:proofErr w:type="gramEnd"/>
          </w:p>
        </w:tc>
        <w:tc>
          <w:tcPr>
            <w:tcW w:w="6714" w:type="dxa"/>
            <w:vAlign w:val="center"/>
          </w:tcPr>
          <w:p w:rsidR="00E000DB" w:rsidRDefault="0045279F">
            <w:pPr>
              <w:adjustRightInd w:val="0"/>
              <w:spacing w:line="34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供应商如认为</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文件表述不清晰、存在不合理或矛盾条款，需要采购</w:t>
            </w:r>
            <w:r>
              <w:rPr>
                <w:rFonts w:ascii="方正仿宋_GB2312" w:eastAsia="方正仿宋_GB2312" w:hAnsi="方正仿宋_GB2312" w:cs="方正仿宋_GB2312" w:hint="eastAsia"/>
                <w:sz w:val="24"/>
                <w:szCs w:val="24"/>
              </w:rPr>
              <w:t>人</w:t>
            </w:r>
            <w:proofErr w:type="gramStart"/>
            <w:r>
              <w:rPr>
                <w:rFonts w:ascii="方正仿宋_GB2312" w:eastAsia="方正仿宋_GB2312" w:hAnsi="方正仿宋_GB2312" w:cs="方正仿宋_GB2312" w:hint="eastAsia"/>
                <w:sz w:val="24"/>
                <w:szCs w:val="24"/>
              </w:rPr>
              <w:t>作出</w:t>
            </w:r>
            <w:proofErr w:type="gramEnd"/>
            <w:r>
              <w:rPr>
                <w:rFonts w:ascii="方正仿宋_GB2312" w:eastAsia="方正仿宋_GB2312" w:hAnsi="方正仿宋_GB2312" w:cs="方正仿宋_GB2312" w:hint="eastAsia"/>
                <w:sz w:val="24"/>
                <w:szCs w:val="24"/>
              </w:rPr>
              <w:t>澄清或修改的，必须在</w:t>
            </w:r>
            <w:r>
              <w:rPr>
                <w:rFonts w:ascii="方正仿宋_GB2312" w:eastAsia="方正仿宋_GB2312" w:hAnsi="方正仿宋_GB2312" w:cs="方正仿宋_GB2312" w:hint="eastAsia"/>
                <w:sz w:val="24"/>
                <w:szCs w:val="24"/>
              </w:rPr>
              <w:t>202</w:t>
            </w: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年</w:t>
            </w:r>
            <w:r>
              <w:rPr>
                <w:rFonts w:ascii="方正仿宋_GB2312" w:eastAsia="方正仿宋_GB2312" w:hAnsi="方正仿宋_GB2312" w:cs="方正仿宋_GB2312" w:hint="eastAsia"/>
                <w:sz w:val="24"/>
                <w:szCs w:val="24"/>
              </w:rPr>
              <w:t>07</w:t>
            </w:r>
            <w:r>
              <w:rPr>
                <w:rFonts w:ascii="方正仿宋_GB2312" w:eastAsia="方正仿宋_GB2312" w:hAnsi="方正仿宋_GB2312" w:cs="方正仿宋_GB2312" w:hint="eastAsia"/>
                <w:sz w:val="24"/>
                <w:szCs w:val="24"/>
              </w:rPr>
              <w:t>月</w:t>
            </w:r>
            <w:r>
              <w:rPr>
                <w:rFonts w:ascii="方正仿宋_GB2312" w:eastAsia="方正仿宋_GB2312" w:hAnsi="方正仿宋_GB2312" w:cs="方正仿宋_GB2312" w:hint="eastAsia"/>
                <w:sz w:val="24"/>
                <w:szCs w:val="24"/>
              </w:rPr>
              <w:t>30</w:t>
            </w:r>
            <w:r>
              <w:rPr>
                <w:rFonts w:ascii="方正仿宋_GB2312" w:eastAsia="方正仿宋_GB2312" w:hAnsi="方正仿宋_GB2312" w:cs="方正仿宋_GB2312" w:hint="eastAsia"/>
                <w:sz w:val="24"/>
                <w:szCs w:val="24"/>
              </w:rPr>
              <w:t>日</w:t>
            </w:r>
            <w:r>
              <w:rPr>
                <w:rFonts w:ascii="方正仿宋_GB2312" w:eastAsia="方正仿宋_GB2312" w:hAnsi="方正仿宋_GB2312" w:cs="方正仿宋_GB2312" w:hint="eastAsia"/>
                <w:sz w:val="24"/>
                <w:szCs w:val="24"/>
              </w:rPr>
              <w:t>12</w:t>
            </w:r>
            <w:r>
              <w:rPr>
                <w:rFonts w:ascii="方正仿宋_GB2312" w:eastAsia="方正仿宋_GB2312" w:hAnsi="方正仿宋_GB2312" w:cs="方正仿宋_GB2312" w:hint="eastAsia"/>
                <w:sz w:val="24"/>
                <w:szCs w:val="24"/>
              </w:rPr>
              <w:t>时之前将要求答疑的问题发电子邮件至</w:t>
            </w:r>
            <w:r>
              <w:rPr>
                <w:rFonts w:ascii="方正仿宋_GB2312" w:eastAsia="方正仿宋_GB2312" w:hAnsi="方正仿宋_GB2312" w:cs="方正仿宋_GB2312" w:hint="eastAsia"/>
                <w:sz w:val="24"/>
                <w:szCs w:val="24"/>
              </w:rPr>
              <w:t xml:space="preserve">     1033281638</w:t>
            </w:r>
            <w:r>
              <w:rPr>
                <w:rFonts w:ascii="方正仿宋_GB2312" w:eastAsia="方正仿宋_GB2312" w:hAnsi="方正仿宋_GB2312" w:cs="方正仿宋_GB2312" w:hint="eastAsia"/>
                <w:sz w:val="24"/>
                <w:szCs w:val="24"/>
              </w:rPr>
              <w:t>@qq.com</w:t>
            </w:r>
            <w:r>
              <w:rPr>
                <w:rFonts w:ascii="方正仿宋_GB2312" w:eastAsia="方正仿宋_GB2312" w:hAnsi="方正仿宋_GB2312" w:cs="方正仿宋_GB2312" w:hint="eastAsia"/>
                <w:sz w:val="24"/>
                <w:szCs w:val="24"/>
              </w:rPr>
              <w:t>（加盖公章）</w:t>
            </w:r>
            <w:r>
              <w:rPr>
                <w:rFonts w:ascii="方正仿宋_GB2312" w:eastAsia="方正仿宋_GB2312" w:hAnsi="方正仿宋_GB2312" w:cs="方正仿宋_GB2312" w:hint="eastAsia"/>
                <w:sz w:val="24"/>
                <w:szCs w:val="24"/>
                <w:lang w:val="zh-CN"/>
              </w:rPr>
              <w:t>。截止期后的疑问将不予受理、答复。</w:t>
            </w:r>
            <w:r>
              <w:rPr>
                <w:rFonts w:ascii="方正仿宋_GB2312" w:eastAsia="方正仿宋_GB2312" w:hAnsi="方正仿宋_GB2312" w:cs="方正仿宋_GB2312" w:hint="eastAsia"/>
                <w:sz w:val="24"/>
                <w:szCs w:val="24"/>
              </w:rPr>
              <w:t>答疑回复内容是</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w:t>
            </w:r>
            <w:r>
              <w:rPr>
                <w:rFonts w:ascii="方正仿宋_GB2312" w:eastAsia="方正仿宋_GB2312" w:hAnsi="方正仿宋_GB2312" w:cs="方正仿宋_GB2312" w:hint="eastAsia"/>
                <w:sz w:val="24"/>
                <w:szCs w:val="24"/>
              </w:rPr>
              <w:t>组成部分</w:t>
            </w:r>
            <w:r>
              <w:rPr>
                <w:rFonts w:ascii="方正仿宋_GB2312" w:eastAsia="方正仿宋_GB2312" w:hAnsi="方正仿宋_GB2312" w:cs="方正仿宋_GB2312" w:hint="eastAsia"/>
                <w:sz w:val="24"/>
                <w:szCs w:val="24"/>
              </w:rPr>
              <w:t>，并将以发布澄清（更正）公告形式告知所有已获取</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文件的供应商。</w:t>
            </w:r>
          </w:p>
        </w:tc>
      </w:tr>
      <w:tr w:rsidR="00E000DB">
        <w:trPr>
          <w:trHeight w:val="573"/>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9</w:t>
            </w:r>
          </w:p>
        </w:tc>
        <w:tc>
          <w:tcPr>
            <w:tcW w:w="1457" w:type="dxa"/>
            <w:vAlign w:val="center"/>
          </w:tcPr>
          <w:p w:rsidR="00E000DB" w:rsidRDefault="0045279F">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文件的澄清与修改</w:t>
            </w:r>
          </w:p>
        </w:tc>
        <w:tc>
          <w:tcPr>
            <w:tcW w:w="6714" w:type="dxa"/>
            <w:vAlign w:val="center"/>
          </w:tcPr>
          <w:p w:rsidR="00E000DB" w:rsidRDefault="0045279F">
            <w:pPr>
              <w:adjustRightInd w:val="0"/>
              <w:snapToGrid w:val="0"/>
              <w:spacing w:line="360" w:lineRule="exact"/>
              <w:ind w:rightChars="50" w:right="105"/>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或代理机构</w:t>
            </w:r>
            <w:r>
              <w:rPr>
                <w:rFonts w:ascii="方正仿宋_GB2312" w:eastAsia="方正仿宋_GB2312" w:hAnsi="方正仿宋_GB2312" w:cs="方正仿宋_GB2312" w:hint="eastAsia"/>
                <w:sz w:val="24"/>
                <w:szCs w:val="24"/>
              </w:rPr>
              <w:t>可以对已发出的</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文件进行必要的澄清或者修改。</w:t>
            </w:r>
          </w:p>
        </w:tc>
      </w:tr>
      <w:tr w:rsidR="00E000DB">
        <w:trPr>
          <w:trHeight w:val="478"/>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10</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响应文件份数</w:t>
            </w:r>
          </w:p>
        </w:tc>
        <w:tc>
          <w:tcPr>
            <w:tcW w:w="6714" w:type="dxa"/>
            <w:vAlign w:val="center"/>
          </w:tcPr>
          <w:p w:rsidR="00E000DB" w:rsidRDefault="0045279F">
            <w:pPr>
              <w:adjustRightInd w:val="0"/>
              <w:snapToGrid w:val="0"/>
              <w:spacing w:line="360" w:lineRule="exact"/>
              <w:ind w:rightChars="50" w:right="105"/>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纸质材料</w:t>
            </w:r>
            <w:r>
              <w:rPr>
                <w:rFonts w:ascii="方正仿宋_GB2312" w:eastAsia="方正仿宋_GB2312" w:hAnsi="方正仿宋_GB2312" w:cs="方正仿宋_GB2312" w:hint="eastAsia"/>
                <w:sz w:val="24"/>
                <w:szCs w:val="24"/>
              </w:rPr>
              <w:t>一份</w:t>
            </w:r>
            <w:r>
              <w:rPr>
                <w:rFonts w:ascii="方正仿宋_GB2312" w:eastAsia="方正仿宋_GB2312" w:hAnsi="方正仿宋_GB2312" w:cs="方正仿宋_GB2312" w:hint="eastAsia"/>
                <w:sz w:val="24"/>
                <w:szCs w:val="24"/>
              </w:rPr>
              <w:t>或</w:t>
            </w:r>
            <w:r>
              <w:rPr>
                <w:rFonts w:ascii="方正仿宋_GB2312" w:eastAsia="方正仿宋_GB2312" w:hAnsi="方正仿宋_GB2312" w:cs="方正仿宋_GB2312" w:hint="eastAsia"/>
                <w:sz w:val="24"/>
                <w:szCs w:val="24"/>
              </w:rPr>
              <w:t>电子文档一份。</w:t>
            </w:r>
          </w:p>
        </w:tc>
      </w:tr>
      <w:tr w:rsidR="00E000DB">
        <w:trPr>
          <w:trHeight w:val="478"/>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11</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响应文件递交</w:t>
            </w:r>
          </w:p>
        </w:tc>
        <w:tc>
          <w:tcPr>
            <w:tcW w:w="6714" w:type="dxa"/>
            <w:vAlign w:val="center"/>
          </w:tcPr>
          <w:p w:rsidR="00E000DB" w:rsidRDefault="0045279F">
            <w:pPr>
              <w:adjustRightInd w:val="0"/>
              <w:snapToGrid w:val="0"/>
              <w:spacing w:line="360" w:lineRule="exact"/>
              <w:ind w:rightChars="50" w:right="105"/>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时间：</w:t>
            </w:r>
            <w:r>
              <w:rPr>
                <w:rFonts w:ascii="方正仿宋_GB2312" w:eastAsia="方正仿宋_GB2312" w:hAnsi="方正仿宋_GB2312" w:cs="方正仿宋_GB2312" w:hint="eastAsia"/>
                <w:sz w:val="24"/>
                <w:szCs w:val="24"/>
              </w:rPr>
              <w:t>202</w:t>
            </w: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年</w:t>
            </w:r>
            <w:r>
              <w:rPr>
                <w:rFonts w:ascii="方正仿宋_GB2312" w:eastAsia="方正仿宋_GB2312" w:hAnsi="方正仿宋_GB2312" w:cs="方正仿宋_GB2312" w:hint="eastAsia"/>
                <w:sz w:val="24"/>
                <w:szCs w:val="24"/>
              </w:rPr>
              <w:t>07</w:t>
            </w:r>
            <w:r>
              <w:rPr>
                <w:rFonts w:ascii="方正仿宋_GB2312" w:eastAsia="方正仿宋_GB2312" w:hAnsi="方正仿宋_GB2312" w:cs="方正仿宋_GB2312" w:hint="eastAsia"/>
                <w:sz w:val="24"/>
                <w:szCs w:val="24"/>
              </w:rPr>
              <w:t>月</w:t>
            </w:r>
            <w:r>
              <w:rPr>
                <w:rFonts w:ascii="方正仿宋_GB2312" w:eastAsia="方正仿宋_GB2312" w:hAnsi="方正仿宋_GB2312" w:cs="方正仿宋_GB2312" w:hint="eastAsia"/>
                <w:sz w:val="24"/>
                <w:szCs w:val="24"/>
              </w:rPr>
              <w:t>30</w:t>
            </w:r>
            <w:r>
              <w:rPr>
                <w:rFonts w:ascii="方正仿宋_GB2312" w:eastAsia="方正仿宋_GB2312" w:hAnsi="方正仿宋_GB2312" w:cs="方正仿宋_GB2312" w:hint="eastAsia"/>
                <w:sz w:val="24"/>
                <w:szCs w:val="24"/>
              </w:rPr>
              <w:t>日</w:t>
            </w:r>
            <w:r>
              <w:rPr>
                <w:rFonts w:ascii="方正仿宋_GB2312" w:eastAsia="方正仿宋_GB2312" w:hAnsi="方正仿宋_GB2312" w:cs="方正仿宋_GB2312" w:hint="eastAsia"/>
                <w:sz w:val="24"/>
                <w:szCs w:val="24"/>
              </w:rPr>
              <w:t>13</w:t>
            </w:r>
            <w:r>
              <w:rPr>
                <w:rFonts w:ascii="方正仿宋_GB2312" w:eastAsia="方正仿宋_GB2312" w:hAnsi="方正仿宋_GB2312" w:cs="方正仿宋_GB2312" w:hint="eastAsia"/>
                <w:sz w:val="24"/>
                <w:szCs w:val="24"/>
              </w:rPr>
              <w:t>:30:00</w:t>
            </w:r>
          </w:p>
          <w:p w:rsidR="00E000DB" w:rsidRDefault="0045279F">
            <w:pPr>
              <w:adjustRightInd w:val="0"/>
              <w:snapToGrid w:val="0"/>
              <w:spacing w:line="360" w:lineRule="exact"/>
              <w:ind w:rightChars="50" w:right="105"/>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地址：</w:t>
            </w:r>
            <w:r>
              <w:rPr>
                <w:rStyle w:val="NormalCharacter"/>
                <w:rFonts w:ascii="方正仿宋_GB2312" w:eastAsia="方正仿宋_GB2312" w:hAnsi="方正仿宋_GB2312" w:cs="方正仿宋_GB2312" w:hint="eastAsia"/>
                <w:sz w:val="24"/>
                <w:szCs w:val="24"/>
              </w:rPr>
              <w:t>温州市</w:t>
            </w:r>
            <w:proofErr w:type="gramStart"/>
            <w:r>
              <w:rPr>
                <w:rStyle w:val="NormalCharacter"/>
                <w:rFonts w:ascii="方正仿宋_GB2312" w:eastAsia="方正仿宋_GB2312" w:hAnsi="方正仿宋_GB2312" w:cs="方正仿宋_GB2312" w:hint="eastAsia"/>
                <w:sz w:val="24"/>
                <w:szCs w:val="24"/>
              </w:rPr>
              <w:t>瓯</w:t>
            </w:r>
            <w:proofErr w:type="gramEnd"/>
            <w:r>
              <w:rPr>
                <w:rStyle w:val="NormalCharacter"/>
                <w:rFonts w:ascii="方正仿宋_GB2312" w:eastAsia="方正仿宋_GB2312" w:hAnsi="方正仿宋_GB2312" w:cs="方正仿宋_GB2312" w:hint="eastAsia"/>
                <w:sz w:val="24"/>
                <w:szCs w:val="24"/>
              </w:rPr>
              <w:t>海区雪山路</w:t>
            </w:r>
            <w:r>
              <w:rPr>
                <w:rStyle w:val="NormalCharacter"/>
                <w:rFonts w:ascii="方正仿宋_GB2312" w:eastAsia="方正仿宋_GB2312" w:hAnsi="方正仿宋_GB2312" w:cs="方正仿宋_GB2312" w:hint="eastAsia"/>
                <w:sz w:val="24"/>
                <w:szCs w:val="24"/>
              </w:rPr>
              <w:t>334</w:t>
            </w:r>
            <w:r>
              <w:rPr>
                <w:rStyle w:val="NormalCharacter"/>
                <w:rFonts w:ascii="方正仿宋_GB2312" w:eastAsia="方正仿宋_GB2312" w:hAnsi="方正仿宋_GB2312" w:cs="方正仿宋_GB2312" w:hint="eastAsia"/>
                <w:sz w:val="24"/>
                <w:szCs w:val="24"/>
              </w:rPr>
              <w:t>号三楼第一会议室</w:t>
            </w:r>
          </w:p>
        </w:tc>
      </w:tr>
      <w:tr w:rsidR="00E000DB">
        <w:trPr>
          <w:trHeight w:val="370"/>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12</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评标办法</w:t>
            </w:r>
          </w:p>
        </w:tc>
        <w:tc>
          <w:tcPr>
            <w:tcW w:w="6714" w:type="dxa"/>
            <w:vAlign w:val="center"/>
          </w:tcPr>
          <w:p w:rsidR="00E000DB" w:rsidRDefault="0045279F">
            <w:pPr>
              <w:adjustRightInd w:val="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经评审供应</w:t>
            </w:r>
            <w:proofErr w:type="gramStart"/>
            <w:r>
              <w:rPr>
                <w:rFonts w:ascii="方正仿宋_GB2312" w:eastAsia="方正仿宋_GB2312" w:hAnsi="方正仿宋_GB2312" w:cs="方正仿宋_GB2312" w:hint="eastAsia"/>
                <w:sz w:val="24"/>
                <w:szCs w:val="24"/>
              </w:rPr>
              <w:t>商综合</w:t>
            </w:r>
            <w:proofErr w:type="gramEnd"/>
            <w:r>
              <w:rPr>
                <w:rFonts w:ascii="方正仿宋_GB2312" w:eastAsia="方正仿宋_GB2312" w:hAnsi="方正仿宋_GB2312" w:cs="方正仿宋_GB2312" w:hint="eastAsia"/>
                <w:sz w:val="24"/>
                <w:szCs w:val="24"/>
              </w:rPr>
              <w:t>分</w:t>
            </w:r>
            <w:r>
              <w:rPr>
                <w:rFonts w:ascii="方正仿宋_GB2312" w:eastAsia="方正仿宋_GB2312" w:hAnsi="方正仿宋_GB2312" w:cs="方正仿宋_GB2312" w:hint="eastAsia"/>
                <w:sz w:val="24"/>
                <w:szCs w:val="24"/>
              </w:rPr>
              <w:t>80</w:t>
            </w:r>
            <w:r>
              <w:rPr>
                <w:rFonts w:ascii="方正仿宋_GB2312" w:eastAsia="方正仿宋_GB2312" w:hAnsi="方正仿宋_GB2312" w:cs="方正仿宋_GB2312" w:hint="eastAsia"/>
                <w:sz w:val="24"/>
                <w:szCs w:val="24"/>
              </w:rPr>
              <w:t>分以上为中标候选人单位，不设具体单位数量；</w:t>
            </w:r>
          </w:p>
        </w:tc>
      </w:tr>
      <w:tr w:rsidR="00E000DB">
        <w:trPr>
          <w:trHeight w:val="511"/>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13</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有效期</w:t>
            </w:r>
          </w:p>
        </w:tc>
        <w:tc>
          <w:tcPr>
            <w:tcW w:w="6714" w:type="dxa"/>
            <w:vAlign w:val="center"/>
          </w:tcPr>
          <w:p w:rsidR="00E000DB" w:rsidRDefault="0045279F">
            <w:pPr>
              <w:adjustRightInd w:val="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响应截止日后</w:t>
            </w:r>
            <w:r>
              <w:rPr>
                <w:rFonts w:ascii="方正仿宋_GB2312" w:eastAsia="方正仿宋_GB2312" w:hAnsi="方正仿宋_GB2312" w:cs="方正仿宋_GB2312" w:hint="eastAsia"/>
                <w:b/>
                <w:bCs/>
                <w:sz w:val="24"/>
                <w:szCs w:val="24"/>
              </w:rPr>
              <w:t>90</w:t>
            </w:r>
            <w:r>
              <w:rPr>
                <w:rFonts w:ascii="方正仿宋_GB2312" w:eastAsia="方正仿宋_GB2312" w:hAnsi="方正仿宋_GB2312" w:cs="方正仿宋_GB2312" w:hint="eastAsia"/>
                <w:b/>
                <w:bCs/>
                <w:sz w:val="24"/>
                <w:szCs w:val="24"/>
              </w:rPr>
              <w:t>天</w:t>
            </w:r>
            <w:r>
              <w:rPr>
                <w:rFonts w:ascii="方正仿宋_GB2312" w:eastAsia="方正仿宋_GB2312" w:hAnsi="方正仿宋_GB2312" w:cs="方正仿宋_GB2312" w:hint="eastAsia"/>
                <w:sz w:val="24"/>
                <w:szCs w:val="24"/>
              </w:rPr>
              <w:t>内有效，不足有效期的，其投标视为无效标。</w:t>
            </w:r>
          </w:p>
        </w:tc>
      </w:tr>
      <w:tr w:rsidR="00E000DB">
        <w:trPr>
          <w:trHeight w:val="511"/>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14</w:t>
            </w:r>
          </w:p>
        </w:tc>
        <w:tc>
          <w:tcPr>
            <w:tcW w:w="1457" w:type="dxa"/>
            <w:vAlign w:val="center"/>
          </w:tcPr>
          <w:p w:rsidR="00E000DB" w:rsidRDefault="0045279F">
            <w:pPr>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质疑</w:t>
            </w:r>
          </w:p>
        </w:tc>
        <w:tc>
          <w:tcPr>
            <w:tcW w:w="6714" w:type="dxa"/>
            <w:vAlign w:val="center"/>
          </w:tcPr>
          <w:p w:rsidR="00E000DB" w:rsidRDefault="0045279F">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供应商认为</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过程、中标或者成交结果使自己的权益受到损害的，可以在知道或者应知其权益受到损害之日起</w:t>
            </w: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个工作日内，以书面形式向采购人提出质疑。</w:t>
            </w:r>
          </w:p>
          <w:p w:rsidR="00E000DB" w:rsidRDefault="0045279F">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本项目要求供应商在法定质疑期内一次性提出针对同一采购程序环节的质疑。</w:t>
            </w:r>
          </w:p>
        </w:tc>
      </w:tr>
      <w:tr w:rsidR="00E000DB">
        <w:trPr>
          <w:trHeight w:val="511"/>
          <w:jc w:val="center"/>
        </w:trPr>
        <w:tc>
          <w:tcPr>
            <w:tcW w:w="648"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15</w:t>
            </w:r>
          </w:p>
        </w:tc>
        <w:tc>
          <w:tcPr>
            <w:tcW w:w="1457" w:type="dxa"/>
            <w:vAlign w:val="center"/>
          </w:tcPr>
          <w:p w:rsidR="00E000DB" w:rsidRDefault="0045279F">
            <w:pPr>
              <w:adjustRightInd w:val="0"/>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采购代理服务费</w:t>
            </w:r>
          </w:p>
        </w:tc>
        <w:tc>
          <w:tcPr>
            <w:tcW w:w="6714" w:type="dxa"/>
            <w:vAlign w:val="center"/>
          </w:tcPr>
          <w:p w:rsidR="00E000DB" w:rsidRDefault="0045279F">
            <w:pPr>
              <w:adjustRightInd w:val="0"/>
              <w:jc w:val="lef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本项目的采购代理费</w:t>
            </w:r>
            <w:r>
              <w:rPr>
                <w:rFonts w:ascii="方正仿宋_GB2312" w:eastAsia="方正仿宋_GB2312" w:hAnsi="方正仿宋_GB2312" w:cs="方正仿宋_GB2312" w:hint="eastAsia"/>
                <w:sz w:val="24"/>
                <w:szCs w:val="24"/>
              </w:rPr>
              <w:t>2000</w:t>
            </w:r>
            <w:r>
              <w:rPr>
                <w:rFonts w:ascii="方正仿宋_GB2312" w:eastAsia="方正仿宋_GB2312" w:hAnsi="方正仿宋_GB2312" w:cs="方正仿宋_GB2312" w:hint="eastAsia"/>
                <w:sz w:val="24"/>
                <w:szCs w:val="24"/>
              </w:rPr>
              <w:t>元计取，由采购商支付。</w:t>
            </w:r>
          </w:p>
        </w:tc>
      </w:tr>
    </w:tbl>
    <w:p w:rsidR="00E000DB" w:rsidRDefault="00E000DB">
      <w:pPr>
        <w:pStyle w:val="1"/>
        <w:snapToGrid w:val="0"/>
        <w:spacing w:before="240" w:after="240" w:line="240" w:lineRule="auto"/>
        <w:rPr>
          <w:rFonts w:ascii="方正仿宋_GB2312" w:eastAsia="方正仿宋_GB2312" w:hAnsi="方正仿宋_GB2312" w:cs="方正仿宋_GB2312"/>
          <w:sz w:val="32"/>
        </w:rPr>
        <w:sectPr w:rsidR="00E000DB">
          <w:footerReference w:type="default" r:id="rId14"/>
          <w:pgSz w:w="11906" w:h="16838"/>
          <w:pgMar w:top="1440" w:right="1800" w:bottom="1440" w:left="1800" w:header="851" w:footer="397" w:gutter="0"/>
          <w:pgNumType w:start="1"/>
          <w:cols w:space="720"/>
          <w:docGrid w:type="lines" w:linePitch="312"/>
        </w:sectPr>
      </w:pPr>
    </w:p>
    <w:p w:rsidR="00E000DB" w:rsidRDefault="0045279F">
      <w:pPr>
        <w:pStyle w:val="1"/>
        <w:snapToGrid w:val="0"/>
        <w:spacing w:before="240" w:after="240" w:line="240" w:lineRule="auto"/>
        <w:rPr>
          <w:rFonts w:ascii="方正仿宋_GB2312" w:eastAsia="方正仿宋_GB2312" w:hAnsi="方正仿宋_GB2312" w:cs="方正仿宋_GB2312"/>
        </w:rPr>
      </w:pPr>
      <w:bookmarkStart w:id="7" w:name="_Toc10769"/>
      <w:r>
        <w:rPr>
          <w:rFonts w:ascii="方正仿宋_GB2312" w:eastAsia="方正仿宋_GB2312" w:hAnsi="方正仿宋_GB2312" w:cs="方正仿宋_GB2312" w:hint="eastAsia"/>
          <w:sz w:val="32"/>
        </w:rPr>
        <w:lastRenderedPageBreak/>
        <w:t>第二部分</w:t>
      </w:r>
      <w:r>
        <w:rPr>
          <w:rFonts w:ascii="方正仿宋_GB2312" w:eastAsia="方正仿宋_GB2312" w:hAnsi="方正仿宋_GB2312" w:cs="方正仿宋_GB2312" w:hint="eastAsia"/>
          <w:sz w:val="32"/>
        </w:rPr>
        <w:t xml:space="preserve">   </w:t>
      </w:r>
      <w:r>
        <w:rPr>
          <w:rFonts w:ascii="方正仿宋_GB2312" w:eastAsia="方正仿宋_GB2312" w:hAnsi="方正仿宋_GB2312" w:cs="方正仿宋_GB2312" w:hint="eastAsia"/>
          <w:sz w:val="32"/>
        </w:rPr>
        <w:t>比选</w:t>
      </w:r>
      <w:r>
        <w:rPr>
          <w:rFonts w:ascii="方正仿宋_GB2312" w:eastAsia="方正仿宋_GB2312" w:hAnsi="方正仿宋_GB2312" w:cs="方正仿宋_GB2312" w:hint="eastAsia"/>
          <w:sz w:val="32"/>
        </w:rPr>
        <w:t>须知</w:t>
      </w:r>
      <w:bookmarkEnd w:id="4"/>
      <w:bookmarkEnd w:id="7"/>
    </w:p>
    <w:p w:rsidR="00E000DB" w:rsidRDefault="0045279F">
      <w:pPr>
        <w:pStyle w:val="2"/>
        <w:snapToGrid w:val="0"/>
        <w:spacing w:before="0" w:after="0" w:line="360" w:lineRule="auto"/>
        <w:rPr>
          <w:rFonts w:ascii="方正仿宋_GB2312" w:eastAsia="方正仿宋_GB2312" w:hAnsi="方正仿宋_GB2312" w:cs="方正仿宋_GB2312"/>
          <w:bCs/>
          <w:sz w:val="24"/>
          <w:szCs w:val="24"/>
        </w:rPr>
      </w:pPr>
      <w:bookmarkStart w:id="8" w:name="_Toc11652"/>
      <w:bookmarkStart w:id="9" w:name="_Toc183786415"/>
      <w:r>
        <w:rPr>
          <w:rFonts w:ascii="方正仿宋_GB2312" w:eastAsia="方正仿宋_GB2312" w:hAnsi="方正仿宋_GB2312" w:cs="方正仿宋_GB2312" w:hint="eastAsia"/>
          <w:bCs/>
          <w:sz w:val="24"/>
          <w:szCs w:val="24"/>
        </w:rPr>
        <w:t>一、总则</w:t>
      </w:r>
      <w:bookmarkEnd w:id="8"/>
      <w:bookmarkEnd w:id="9"/>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1</w:t>
      </w:r>
      <w:r>
        <w:rPr>
          <w:rFonts w:ascii="方正仿宋_GB2312" w:eastAsia="方正仿宋_GB2312" w:hAnsi="方正仿宋_GB2312" w:cs="方正仿宋_GB2312" w:hint="eastAsia"/>
          <w:b/>
          <w:sz w:val="24"/>
          <w:szCs w:val="24"/>
        </w:rPr>
        <w:t>．适用范围</w:t>
      </w:r>
    </w:p>
    <w:p w:rsidR="00E000DB" w:rsidRDefault="0045279F">
      <w:pPr>
        <w:adjustRightInd w:val="0"/>
        <w:snapToGrid w:val="0"/>
        <w:spacing w:line="360" w:lineRule="auto"/>
        <w:ind w:firstLineChars="200" w:firstLine="480"/>
        <w:jc w:val="lef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1.1</w:t>
      </w:r>
      <w:r>
        <w:rPr>
          <w:rFonts w:ascii="方正仿宋_GB2312" w:eastAsia="方正仿宋_GB2312" w:hAnsi="方正仿宋_GB2312" w:cs="方正仿宋_GB2312" w:hint="eastAsia"/>
          <w:sz w:val="24"/>
          <w:szCs w:val="24"/>
        </w:rPr>
        <w:t>本次</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工作仅适用于</w:t>
      </w:r>
      <w:r>
        <w:rPr>
          <w:rFonts w:ascii="方正仿宋_GB2312" w:eastAsia="方正仿宋_GB2312" w:hAnsi="方正仿宋_GB2312" w:cs="方正仿宋_GB2312" w:hint="eastAsia"/>
          <w:sz w:val="24"/>
          <w:szCs w:val="24"/>
        </w:rPr>
        <w:t>浙江省亚热带作物研究所</w:t>
      </w:r>
      <w:proofErr w:type="gramStart"/>
      <w:r>
        <w:rPr>
          <w:rFonts w:ascii="方正仿宋_GB2312" w:eastAsia="方正仿宋_GB2312" w:hAnsi="方正仿宋_GB2312" w:cs="方正仿宋_GB2312" w:hint="eastAsia"/>
          <w:sz w:val="24"/>
          <w:szCs w:val="24"/>
        </w:rPr>
        <w:t>食堂食材配送</w:t>
      </w:r>
      <w:proofErr w:type="gramEnd"/>
      <w:r>
        <w:rPr>
          <w:rFonts w:ascii="方正仿宋_GB2312" w:eastAsia="方正仿宋_GB2312" w:hAnsi="方正仿宋_GB2312" w:cs="方正仿宋_GB2312" w:hint="eastAsia"/>
          <w:sz w:val="24"/>
          <w:szCs w:val="24"/>
        </w:rPr>
        <w:t>服务</w:t>
      </w:r>
      <w:r>
        <w:rPr>
          <w:rFonts w:ascii="方正仿宋_GB2312" w:eastAsia="方正仿宋_GB2312" w:hAnsi="方正仿宋_GB2312" w:cs="方正仿宋_GB2312" w:hint="eastAsia"/>
          <w:sz w:val="24"/>
          <w:szCs w:val="24"/>
        </w:rPr>
        <w:t>。</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1.2</w:t>
      </w:r>
      <w:r>
        <w:rPr>
          <w:rFonts w:ascii="方正仿宋_GB2312" w:eastAsia="方正仿宋_GB2312" w:hAnsi="方正仿宋_GB2312" w:cs="方正仿宋_GB2312" w:hint="eastAsia"/>
          <w:sz w:val="24"/>
          <w:szCs w:val="24"/>
        </w:rPr>
        <w:t>本项目采购方式采用</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方式。</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2</w:t>
      </w:r>
      <w:r>
        <w:rPr>
          <w:rFonts w:ascii="方正仿宋_GB2312" w:eastAsia="方正仿宋_GB2312" w:hAnsi="方正仿宋_GB2312" w:cs="方正仿宋_GB2312" w:hint="eastAsia"/>
          <w:b/>
          <w:sz w:val="24"/>
          <w:szCs w:val="24"/>
        </w:rPr>
        <w:t>．定义</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2.1</w:t>
      </w:r>
      <w:r>
        <w:rPr>
          <w:rFonts w:ascii="方正仿宋_GB2312" w:eastAsia="方正仿宋_GB2312" w:hAnsi="方正仿宋_GB2312" w:cs="方正仿宋_GB2312" w:hint="eastAsia"/>
          <w:sz w:val="24"/>
          <w:szCs w:val="24"/>
        </w:rPr>
        <w:t>采购人系</w:t>
      </w:r>
      <w:r>
        <w:rPr>
          <w:rFonts w:ascii="方正仿宋_GB2312" w:eastAsia="方正仿宋_GB2312" w:hAnsi="方正仿宋_GB2312" w:cs="方正仿宋_GB2312" w:hint="eastAsia"/>
          <w:sz w:val="24"/>
          <w:szCs w:val="24"/>
        </w:rPr>
        <w:t>浙江省亚热带作物研究所</w:t>
      </w:r>
      <w:r>
        <w:rPr>
          <w:rFonts w:ascii="方正仿宋_GB2312" w:eastAsia="方正仿宋_GB2312" w:hAnsi="方正仿宋_GB2312" w:cs="方正仿宋_GB2312" w:hint="eastAsia"/>
          <w:sz w:val="24"/>
          <w:szCs w:val="24"/>
        </w:rPr>
        <w:t>。采购人委托浙江</w:t>
      </w:r>
      <w:r>
        <w:rPr>
          <w:rFonts w:ascii="方正仿宋_GB2312" w:eastAsia="方正仿宋_GB2312" w:hAnsi="方正仿宋_GB2312" w:cs="方正仿宋_GB2312" w:hint="eastAsia"/>
          <w:sz w:val="24"/>
          <w:szCs w:val="24"/>
        </w:rPr>
        <w:t>建友工程咨询</w:t>
      </w:r>
      <w:r>
        <w:rPr>
          <w:rFonts w:ascii="方正仿宋_GB2312" w:eastAsia="方正仿宋_GB2312" w:hAnsi="方正仿宋_GB2312" w:cs="方正仿宋_GB2312" w:hint="eastAsia"/>
          <w:sz w:val="24"/>
          <w:szCs w:val="24"/>
        </w:rPr>
        <w:t>有限公司为本项目采购代理机构。</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u w:val="single"/>
          <w:shd w:val="pct10" w:color="auto" w:fill="FFFFFF"/>
        </w:rPr>
      </w:pPr>
      <w:r>
        <w:rPr>
          <w:rFonts w:ascii="方正仿宋_GB2312" w:eastAsia="方正仿宋_GB2312" w:hAnsi="方正仿宋_GB2312" w:cs="方正仿宋_GB2312" w:hint="eastAsia"/>
          <w:sz w:val="24"/>
          <w:szCs w:val="24"/>
        </w:rPr>
        <w:t>2.2</w:t>
      </w:r>
      <w:r>
        <w:rPr>
          <w:rFonts w:ascii="方正仿宋_GB2312" w:eastAsia="方正仿宋_GB2312" w:hAnsi="方正仿宋_GB2312" w:cs="方正仿宋_GB2312" w:hint="eastAsia"/>
          <w:sz w:val="24"/>
          <w:szCs w:val="24"/>
        </w:rPr>
        <w:t>供应商：响应本次采购，参加本次</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活动</w:t>
      </w:r>
      <w:proofErr w:type="gramStart"/>
      <w:r>
        <w:rPr>
          <w:rFonts w:ascii="方正仿宋_GB2312" w:eastAsia="方正仿宋_GB2312" w:hAnsi="方正仿宋_GB2312" w:cs="方正仿宋_GB2312" w:hint="eastAsia"/>
          <w:sz w:val="24"/>
          <w:szCs w:val="24"/>
        </w:rPr>
        <w:t>的</w:t>
      </w:r>
      <w:r>
        <w:rPr>
          <w:rFonts w:ascii="方正仿宋_GB2312" w:eastAsia="方正仿宋_GB2312" w:hAnsi="方正仿宋_GB2312" w:cs="方正仿宋_GB2312" w:hint="eastAsia"/>
          <w:sz w:val="24"/>
          <w:szCs w:val="24"/>
        </w:rPr>
        <w:t>食材配送</w:t>
      </w:r>
      <w:proofErr w:type="gramEnd"/>
      <w:r>
        <w:rPr>
          <w:rFonts w:ascii="方正仿宋_GB2312" w:eastAsia="方正仿宋_GB2312" w:hAnsi="方正仿宋_GB2312" w:cs="方正仿宋_GB2312" w:hint="eastAsia"/>
          <w:sz w:val="24"/>
          <w:szCs w:val="24"/>
        </w:rPr>
        <w:t>单位。</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2.3</w:t>
      </w:r>
      <w:r>
        <w:rPr>
          <w:rFonts w:ascii="方正仿宋_GB2312" w:eastAsia="方正仿宋_GB2312" w:hAnsi="方正仿宋_GB2312" w:cs="方正仿宋_GB2312" w:hint="eastAsia"/>
          <w:sz w:val="24"/>
          <w:szCs w:val="24"/>
        </w:rPr>
        <w:t>“服务”系指</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文件或合同规定供应商须承担的服务以及其他相关义务。</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2.4</w:t>
      </w:r>
      <w:r>
        <w:rPr>
          <w:rFonts w:ascii="方正仿宋_GB2312" w:eastAsia="方正仿宋_GB2312" w:hAnsi="方正仿宋_GB2312" w:cs="方正仿宋_GB2312" w:hint="eastAsia"/>
          <w:bCs/>
          <w:sz w:val="24"/>
          <w:szCs w:val="24"/>
        </w:rPr>
        <w:t>“实质性条款”系指</w:t>
      </w:r>
      <w:r>
        <w:rPr>
          <w:rFonts w:ascii="方正仿宋_GB2312" w:eastAsia="方正仿宋_GB2312" w:hAnsi="方正仿宋_GB2312" w:cs="方正仿宋_GB2312" w:hint="eastAsia"/>
          <w:bCs/>
          <w:sz w:val="24"/>
          <w:szCs w:val="24"/>
        </w:rPr>
        <w:t>比选</w:t>
      </w:r>
      <w:r>
        <w:rPr>
          <w:rFonts w:ascii="方正仿宋_GB2312" w:eastAsia="方正仿宋_GB2312" w:hAnsi="方正仿宋_GB2312" w:cs="方正仿宋_GB2312" w:hint="eastAsia"/>
          <w:bCs/>
          <w:sz w:val="24"/>
          <w:szCs w:val="24"/>
        </w:rPr>
        <w:t>文件条款前标注“▲”标识的条款。实质性不响应的作无效标处理。</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3</w:t>
      </w:r>
      <w:r>
        <w:rPr>
          <w:rFonts w:ascii="方正仿宋_GB2312" w:eastAsia="方正仿宋_GB2312" w:hAnsi="方正仿宋_GB2312" w:cs="方正仿宋_GB2312" w:hint="eastAsia"/>
          <w:b/>
          <w:sz w:val="24"/>
          <w:szCs w:val="24"/>
        </w:rPr>
        <w:t>．采购项目概况</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详见采购公告相关内容，主要要求参见本文件第三部分。</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4</w:t>
      </w:r>
      <w:r>
        <w:rPr>
          <w:rFonts w:ascii="方正仿宋_GB2312" w:eastAsia="方正仿宋_GB2312" w:hAnsi="方正仿宋_GB2312" w:cs="方正仿宋_GB2312" w:hint="eastAsia"/>
          <w:b/>
          <w:sz w:val="24"/>
          <w:szCs w:val="24"/>
        </w:rPr>
        <w:t>．合格的供应商</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bookmarkStart w:id="10" w:name="_Toc211412066"/>
      <w:bookmarkStart w:id="11" w:name="_Toc209520993"/>
      <w:bookmarkStart w:id="12" w:name="_Toc193523219"/>
      <w:bookmarkStart w:id="13" w:name="_Toc208287611"/>
      <w:bookmarkStart w:id="14" w:name="_Toc193538208"/>
      <w:bookmarkStart w:id="15" w:name="_Toc209504018"/>
      <w:bookmarkStart w:id="16" w:name="_Toc208913145"/>
      <w:bookmarkStart w:id="17" w:name="_Toc197053926"/>
      <w:bookmarkStart w:id="18" w:name="_Toc197156227"/>
      <w:bookmarkStart w:id="19" w:name="_Toc197657950"/>
      <w:bookmarkStart w:id="20" w:name="_Toc207946571"/>
      <w:bookmarkStart w:id="21" w:name="_Toc204683265"/>
      <w:bookmarkStart w:id="22" w:name="_Toc197163261"/>
      <w:bookmarkStart w:id="23" w:name="_Toc209435242"/>
      <w:r>
        <w:rPr>
          <w:rFonts w:ascii="方正仿宋_GB2312" w:eastAsia="方正仿宋_GB2312" w:hAnsi="方正仿宋_GB2312" w:cs="方正仿宋_GB2312" w:hint="eastAsia"/>
          <w:sz w:val="24"/>
          <w:szCs w:val="24"/>
        </w:rPr>
        <w:t>详见采购公告供应商的资格要求规定。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5</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比选</w:t>
      </w:r>
      <w:r>
        <w:rPr>
          <w:rFonts w:ascii="方正仿宋_GB2312" w:eastAsia="方正仿宋_GB2312" w:hAnsi="方正仿宋_GB2312" w:cs="方正仿宋_GB2312" w:hint="eastAsia"/>
          <w:b/>
          <w:sz w:val="24"/>
          <w:szCs w:val="24"/>
        </w:rPr>
        <w:t>费用</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bookmarkStart w:id="24" w:name="_Toc183786416"/>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供应商应承担其参加</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所涉及的一切费用，不管结果如何，采购人对上述费用不负任何责任。</w:t>
      </w:r>
    </w:p>
    <w:p w:rsidR="00E000DB" w:rsidRDefault="0045279F">
      <w:pPr>
        <w:pStyle w:val="2"/>
        <w:spacing w:before="120" w:after="120" w:line="360" w:lineRule="auto"/>
        <w:rPr>
          <w:rFonts w:ascii="方正仿宋_GB2312" w:eastAsia="方正仿宋_GB2312" w:hAnsi="方正仿宋_GB2312" w:cs="方正仿宋_GB2312"/>
          <w:bCs/>
          <w:sz w:val="24"/>
          <w:szCs w:val="24"/>
        </w:rPr>
      </w:pPr>
      <w:bookmarkStart w:id="25" w:name="_Toc16"/>
      <w:r>
        <w:rPr>
          <w:rFonts w:ascii="方正仿宋_GB2312" w:eastAsia="方正仿宋_GB2312" w:hAnsi="方正仿宋_GB2312" w:cs="方正仿宋_GB2312" w:hint="eastAsia"/>
          <w:bCs/>
          <w:sz w:val="24"/>
          <w:szCs w:val="24"/>
        </w:rPr>
        <w:t>二、</w:t>
      </w:r>
      <w:bookmarkEnd w:id="24"/>
      <w:r>
        <w:rPr>
          <w:rFonts w:ascii="方正仿宋_GB2312" w:eastAsia="方正仿宋_GB2312" w:hAnsi="方正仿宋_GB2312" w:cs="方正仿宋_GB2312" w:hint="eastAsia"/>
          <w:bCs/>
          <w:sz w:val="24"/>
          <w:szCs w:val="24"/>
        </w:rPr>
        <w:t>比选</w:t>
      </w:r>
      <w:r>
        <w:rPr>
          <w:rFonts w:ascii="方正仿宋_GB2312" w:eastAsia="方正仿宋_GB2312" w:hAnsi="方正仿宋_GB2312" w:cs="方正仿宋_GB2312" w:hint="eastAsia"/>
          <w:bCs/>
          <w:sz w:val="24"/>
          <w:szCs w:val="24"/>
        </w:rPr>
        <w:t>文件</w:t>
      </w:r>
      <w:bookmarkEnd w:id="25"/>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6.</w:t>
      </w:r>
      <w:r>
        <w:rPr>
          <w:rFonts w:ascii="方正仿宋_GB2312" w:eastAsia="方正仿宋_GB2312" w:hAnsi="方正仿宋_GB2312" w:cs="方正仿宋_GB2312" w:hint="eastAsia"/>
          <w:b/>
          <w:sz w:val="24"/>
          <w:szCs w:val="24"/>
        </w:rPr>
        <w:t>比选</w:t>
      </w:r>
      <w:r>
        <w:rPr>
          <w:rFonts w:ascii="方正仿宋_GB2312" w:eastAsia="方正仿宋_GB2312" w:hAnsi="方正仿宋_GB2312" w:cs="方正仿宋_GB2312" w:hint="eastAsia"/>
          <w:b/>
          <w:sz w:val="24"/>
          <w:szCs w:val="24"/>
        </w:rPr>
        <w:t>文件的组成</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6.1</w:t>
      </w:r>
      <w:r>
        <w:rPr>
          <w:rFonts w:ascii="方正仿宋_GB2312" w:eastAsia="方正仿宋_GB2312" w:hAnsi="方正仿宋_GB2312" w:cs="方正仿宋_GB2312" w:hint="eastAsia"/>
          <w:sz w:val="24"/>
          <w:szCs w:val="24"/>
        </w:rPr>
        <w:t>本</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文件包括目录所示内容及所有按本须知发出的补充资料。</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6.2</w:t>
      </w:r>
      <w:r>
        <w:rPr>
          <w:rFonts w:ascii="方正仿宋_GB2312" w:eastAsia="方正仿宋_GB2312" w:hAnsi="方正仿宋_GB2312" w:cs="方正仿宋_GB2312" w:hint="eastAsia"/>
          <w:sz w:val="24"/>
          <w:szCs w:val="24"/>
        </w:rPr>
        <w:t>除上述所列内容外，采购人的任何工作人员对供应商所</w:t>
      </w:r>
      <w:r>
        <w:rPr>
          <w:rFonts w:ascii="方正仿宋_GB2312" w:eastAsia="方正仿宋_GB2312" w:hAnsi="方正仿宋_GB2312" w:cs="方正仿宋_GB2312" w:hint="eastAsia"/>
          <w:sz w:val="24"/>
          <w:szCs w:val="24"/>
        </w:rPr>
        <w:t>做</w:t>
      </w:r>
      <w:r>
        <w:rPr>
          <w:rFonts w:ascii="方正仿宋_GB2312" w:eastAsia="方正仿宋_GB2312" w:hAnsi="方正仿宋_GB2312" w:cs="方正仿宋_GB2312" w:hint="eastAsia"/>
          <w:sz w:val="24"/>
          <w:szCs w:val="24"/>
        </w:rPr>
        <w:t>的任何口头解释、介绍、答复，只能</w:t>
      </w:r>
      <w:proofErr w:type="gramStart"/>
      <w:r>
        <w:rPr>
          <w:rFonts w:ascii="方正仿宋_GB2312" w:eastAsia="方正仿宋_GB2312" w:hAnsi="方正仿宋_GB2312" w:cs="方正仿宋_GB2312" w:hint="eastAsia"/>
          <w:sz w:val="24"/>
          <w:szCs w:val="24"/>
        </w:rPr>
        <w:t>供供应</w:t>
      </w:r>
      <w:proofErr w:type="gramEnd"/>
      <w:r>
        <w:rPr>
          <w:rFonts w:ascii="方正仿宋_GB2312" w:eastAsia="方正仿宋_GB2312" w:hAnsi="方正仿宋_GB2312" w:cs="方正仿宋_GB2312" w:hint="eastAsia"/>
          <w:sz w:val="24"/>
          <w:szCs w:val="24"/>
        </w:rPr>
        <w:t>商参考，对采购人和</w:t>
      </w:r>
      <w:proofErr w:type="gramStart"/>
      <w:r>
        <w:rPr>
          <w:rFonts w:ascii="方正仿宋_GB2312" w:eastAsia="方正仿宋_GB2312" w:hAnsi="方正仿宋_GB2312" w:cs="方正仿宋_GB2312" w:hint="eastAsia"/>
          <w:sz w:val="24"/>
          <w:szCs w:val="24"/>
        </w:rPr>
        <w:t>供应商无任何</w:t>
      </w:r>
      <w:proofErr w:type="gramEnd"/>
      <w:r>
        <w:rPr>
          <w:rFonts w:ascii="方正仿宋_GB2312" w:eastAsia="方正仿宋_GB2312" w:hAnsi="方正仿宋_GB2312" w:cs="方正仿宋_GB2312" w:hint="eastAsia"/>
          <w:sz w:val="24"/>
          <w:szCs w:val="24"/>
        </w:rPr>
        <w:t>约束力。</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6.3</w:t>
      </w:r>
      <w:r>
        <w:rPr>
          <w:rFonts w:ascii="方正仿宋_GB2312" w:eastAsia="方正仿宋_GB2312" w:hAnsi="方正仿宋_GB2312" w:cs="方正仿宋_GB2312" w:hint="eastAsia"/>
          <w:sz w:val="24"/>
          <w:szCs w:val="24"/>
        </w:rPr>
        <w:t>供应商应仔细阅读</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文件的所有内容，按照文件要求提交响应文件，并保证所提交的全部资料的真实性。不按</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文件的要求提供的响应文件和资料，可能导致应标被拒绝。</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6.4</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文件是</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过程进行的有效依据，也是成交后签订合同的依据，对</w:t>
      </w:r>
      <w:r>
        <w:rPr>
          <w:rFonts w:ascii="方正仿宋_GB2312" w:eastAsia="方正仿宋_GB2312" w:hAnsi="方正仿宋_GB2312" w:cs="方正仿宋_GB2312" w:hint="eastAsia"/>
          <w:sz w:val="24"/>
          <w:szCs w:val="24"/>
        </w:rPr>
        <w:lastRenderedPageBreak/>
        <w:t>双方均具有约束力，凡不遵守</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文件规定或对</w:t>
      </w:r>
      <w:r>
        <w:rPr>
          <w:rFonts w:ascii="方正仿宋_GB2312" w:eastAsia="方正仿宋_GB2312" w:hAnsi="方正仿宋_GB2312" w:cs="方正仿宋_GB2312" w:hint="eastAsia"/>
          <w:sz w:val="24"/>
          <w:szCs w:val="24"/>
        </w:rPr>
        <w:t>比</w:t>
      </w:r>
      <w:proofErr w:type="gramStart"/>
      <w:r>
        <w:rPr>
          <w:rFonts w:ascii="方正仿宋_GB2312" w:eastAsia="方正仿宋_GB2312" w:hAnsi="方正仿宋_GB2312" w:cs="方正仿宋_GB2312" w:hint="eastAsia"/>
          <w:sz w:val="24"/>
          <w:szCs w:val="24"/>
        </w:rPr>
        <w:t>选</w:t>
      </w:r>
      <w:r>
        <w:rPr>
          <w:rFonts w:ascii="方正仿宋_GB2312" w:eastAsia="方正仿宋_GB2312" w:hAnsi="方正仿宋_GB2312" w:cs="方正仿宋_GB2312" w:hint="eastAsia"/>
          <w:sz w:val="24"/>
          <w:szCs w:val="24"/>
        </w:rPr>
        <w:t>文件</w:t>
      </w:r>
      <w:proofErr w:type="gramEnd"/>
      <w:r>
        <w:rPr>
          <w:rFonts w:ascii="方正仿宋_GB2312" w:eastAsia="方正仿宋_GB2312" w:hAnsi="方正仿宋_GB2312" w:cs="方正仿宋_GB2312" w:hint="eastAsia"/>
          <w:sz w:val="24"/>
          <w:szCs w:val="24"/>
        </w:rPr>
        <w:t>的实质性内容不响应的报价，将可能被拒绝或以无效</w:t>
      </w:r>
      <w:r>
        <w:rPr>
          <w:rFonts w:ascii="方正仿宋_GB2312" w:eastAsia="方正仿宋_GB2312" w:hAnsi="方正仿宋_GB2312" w:cs="方正仿宋_GB2312" w:hint="eastAsia"/>
          <w:sz w:val="24"/>
          <w:szCs w:val="24"/>
        </w:rPr>
        <w:t>标</w:t>
      </w:r>
      <w:r>
        <w:rPr>
          <w:rFonts w:ascii="方正仿宋_GB2312" w:eastAsia="方正仿宋_GB2312" w:hAnsi="方正仿宋_GB2312" w:cs="方正仿宋_GB2312" w:hint="eastAsia"/>
          <w:sz w:val="24"/>
          <w:szCs w:val="24"/>
        </w:rPr>
        <w:t>处理。本</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文件的解释权属于浙江国际招投标有限公司。</w:t>
      </w:r>
    </w:p>
    <w:p w:rsidR="00E000DB" w:rsidRDefault="0045279F">
      <w:pPr>
        <w:adjustRightInd w:val="0"/>
        <w:snapToGrid w:val="0"/>
        <w:spacing w:line="360" w:lineRule="auto"/>
        <w:ind w:firstLineChars="196" w:firstLine="47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7</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比选</w:t>
      </w:r>
      <w:r>
        <w:rPr>
          <w:rFonts w:ascii="方正仿宋_GB2312" w:eastAsia="方正仿宋_GB2312" w:hAnsi="方正仿宋_GB2312" w:cs="方正仿宋_GB2312" w:hint="eastAsia"/>
          <w:b/>
          <w:sz w:val="24"/>
          <w:szCs w:val="24"/>
        </w:rPr>
        <w:t>文件的澄清与修改</w:t>
      </w:r>
    </w:p>
    <w:p w:rsidR="00E000DB" w:rsidRDefault="0045279F">
      <w:pPr>
        <w:pStyle w:val="aa"/>
        <w:snapToGrid w:val="0"/>
        <w:ind w:firstLineChars="200" w:firstLine="480"/>
        <w:rPr>
          <w:rFonts w:ascii="方正仿宋_GB2312" w:eastAsia="方正仿宋_GB2312" w:hAnsi="方正仿宋_GB2312" w:cs="方正仿宋_GB2312"/>
          <w:szCs w:val="24"/>
        </w:rPr>
      </w:pPr>
      <w:bookmarkStart w:id="26" w:name="_Toc183786417"/>
      <w:r>
        <w:rPr>
          <w:rFonts w:ascii="方正仿宋_GB2312" w:eastAsia="方正仿宋_GB2312" w:hAnsi="方正仿宋_GB2312" w:cs="方正仿宋_GB2312" w:hint="eastAsia"/>
          <w:szCs w:val="24"/>
        </w:rPr>
        <w:t>7.1</w:t>
      </w:r>
      <w:r>
        <w:rPr>
          <w:rFonts w:ascii="方正仿宋_GB2312" w:eastAsia="方正仿宋_GB2312" w:hAnsi="方正仿宋_GB2312" w:cs="方正仿宋_GB2312" w:hint="eastAsia"/>
          <w:szCs w:val="24"/>
        </w:rPr>
        <w:t>供应商在收到</w:t>
      </w:r>
      <w:r>
        <w:rPr>
          <w:rFonts w:ascii="方正仿宋_GB2312" w:eastAsia="方正仿宋_GB2312" w:hAnsi="方正仿宋_GB2312" w:cs="方正仿宋_GB2312" w:hint="eastAsia"/>
          <w:szCs w:val="24"/>
        </w:rPr>
        <w:t>比选</w:t>
      </w:r>
      <w:r>
        <w:rPr>
          <w:rFonts w:ascii="方正仿宋_GB2312" w:eastAsia="方正仿宋_GB2312" w:hAnsi="方正仿宋_GB2312" w:cs="方正仿宋_GB2312" w:hint="eastAsia"/>
          <w:szCs w:val="24"/>
        </w:rPr>
        <w:t>文件后，若有问题需要澄清或认为有必要与采购人进行技术交流，应于前附表规定时间前，将问题发电子邮件至</w:t>
      </w:r>
      <w:r>
        <w:rPr>
          <w:rFonts w:ascii="方正仿宋_GB2312" w:eastAsia="方正仿宋_GB2312" w:hAnsi="方正仿宋_GB2312" w:cs="方正仿宋_GB2312" w:hint="eastAsia"/>
          <w:b/>
          <w:szCs w:val="24"/>
        </w:rPr>
        <w:t>1033281638</w:t>
      </w:r>
      <w:r>
        <w:rPr>
          <w:rFonts w:ascii="方正仿宋_GB2312" w:eastAsia="方正仿宋_GB2312" w:hAnsi="方正仿宋_GB2312" w:cs="方正仿宋_GB2312" w:hint="eastAsia"/>
          <w:b/>
          <w:szCs w:val="24"/>
        </w:rPr>
        <w:t>@qq.com</w:t>
      </w:r>
      <w:r>
        <w:rPr>
          <w:rFonts w:ascii="方正仿宋_GB2312" w:eastAsia="方正仿宋_GB2312" w:hAnsi="方正仿宋_GB2312" w:cs="方正仿宋_GB2312" w:hint="eastAsia"/>
          <w:b/>
          <w:szCs w:val="24"/>
        </w:rPr>
        <w:t>。</w:t>
      </w:r>
      <w:r>
        <w:rPr>
          <w:rFonts w:ascii="方正仿宋_GB2312" w:eastAsia="方正仿宋_GB2312" w:hAnsi="方正仿宋_GB2312" w:cs="方正仿宋_GB2312" w:hint="eastAsia"/>
          <w:szCs w:val="24"/>
          <w:lang w:val="zh-CN"/>
        </w:rPr>
        <w:t>截止期后的疑问将不予受理、答复。</w:t>
      </w:r>
    </w:p>
    <w:p w:rsidR="00E000DB" w:rsidRDefault="0045279F">
      <w:pPr>
        <w:pStyle w:val="aa"/>
        <w:snapToGrid w:val="0"/>
        <w:ind w:rightChars="-120" w:right="-252" w:firstLineChars="200" w:firstLine="480"/>
        <w:rPr>
          <w:rFonts w:ascii="方正仿宋_GB2312" w:eastAsia="方正仿宋_GB2312" w:hAnsi="方正仿宋_GB2312" w:cs="方正仿宋_GB2312"/>
          <w:szCs w:val="24"/>
        </w:rPr>
      </w:pPr>
      <w:r>
        <w:rPr>
          <w:rFonts w:ascii="方正仿宋_GB2312" w:eastAsia="方正仿宋_GB2312" w:hAnsi="方正仿宋_GB2312" w:cs="方正仿宋_GB2312" w:hint="eastAsia"/>
          <w:szCs w:val="24"/>
        </w:rPr>
        <w:t>7.2</w:t>
      </w:r>
      <w:r>
        <w:rPr>
          <w:rFonts w:ascii="方正仿宋_GB2312" w:eastAsia="方正仿宋_GB2312" w:hAnsi="方正仿宋_GB2312" w:cs="方正仿宋_GB2312" w:hint="eastAsia"/>
          <w:szCs w:val="24"/>
        </w:rPr>
        <w:t>供应商要求解释或澄清的问题应以书面形式，并加盖公章、写明日期。</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7.3</w:t>
      </w:r>
      <w:r>
        <w:rPr>
          <w:rFonts w:ascii="方正仿宋_GB2312" w:eastAsia="方正仿宋_GB2312" w:hAnsi="方正仿宋_GB2312" w:cs="方正仿宋_GB2312" w:hint="eastAsia"/>
          <w:sz w:val="24"/>
          <w:szCs w:val="24"/>
        </w:rPr>
        <w:t>提交响应文件截止之日前，采购人</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采购代理机构</w:t>
      </w:r>
      <w:r>
        <w:rPr>
          <w:rFonts w:ascii="方正仿宋_GB2312" w:eastAsia="方正仿宋_GB2312" w:hAnsi="方正仿宋_GB2312" w:cs="方正仿宋_GB2312" w:hint="eastAsia"/>
          <w:sz w:val="24"/>
          <w:szCs w:val="24"/>
        </w:rPr>
        <w:t>或者评审小组可以对已发出的</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文件进行必要的澄清或者修改，澄清或者修改的内容作为</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文件的组成部分。</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7.4</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文件的澄清修改文件，通知所有获取</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文件的供应商，并对其具有约束力。</w:t>
      </w:r>
    </w:p>
    <w:p w:rsidR="00E000DB" w:rsidRDefault="0045279F">
      <w:pPr>
        <w:pStyle w:val="2"/>
        <w:snapToGrid w:val="0"/>
        <w:spacing w:before="0" w:after="0" w:line="360" w:lineRule="auto"/>
        <w:rPr>
          <w:rFonts w:ascii="方正仿宋_GB2312" w:eastAsia="方正仿宋_GB2312" w:hAnsi="方正仿宋_GB2312" w:cs="方正仿宋_GB2312"/>
          <w:bCs/>
          <w:sz w:val="24"/>
          <w:szCs w:val="24"/>
        </w:rPr>
      </w:pPr>
      <w:bookmarkStart w:id="27" w:name="_Toc10482"/>
      <w:r>
        <w:rPr>
          <w:rFonts w:ascii="方正仿宋_GB2312" w:eastAsia="方正仿宋_GB2312" w:hAnsi="方正仿宋_GB2312" w:cs="方正仿宋_GB2312" w:hint="eastAsia"/>
          <w:bCs/>
          <w:sz w:val="24"/>
          <w:szCs w:val="24"/>
        </w:rPr>
        <w:t>三、响应文件</w:t>
      </w:r>
      <w:bookmarkEnd w:id="26"/>
      <w:r>
        <w:rPr>
          <w:rFonts w:ascii="方正仿宋_GB2312" w:eastAsia="方正仿宋_GB2312" w:hAnsi="方正仿宋_GB2312" w:cs="方正仿宋_GB2312" w:hint="eastAsia"/>
          <w:bCs/>
          <w:sz w:val="24"/>
          <w:szCs w:val="24"/>
        </w:rPr>
        <w:t>编制要求</w:t>
      </w:r>
      <w:bookmarkEnd w:id="27"/>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8</w:t>
      </w:r>
      <w:r>
        <w:rPr>
          <w:rFonts w:ascii="方正仿宋_GB2312" w:eastAsia="方正仿宋_GB2312" w:hAnsi="方正仿宋_GB2312" w:cs="方正仿宋_GB2312" w:hint="eastAsia"/>
          <w:b/>
          <w:sz w:val="24"/>
          <w:szCs w:val="24"/>
        </w:rPr>
        <w:t>．响应文件构成（以下文件可以装订成一册）</w:t>
      </w:r>
    </w:p>
    <w:p w:rsidR="00E000DB" w:rsidRDefault="0045279F">
      <w:pPr>
        <w:autoSpaceDE w:val="0"/>
        <w:autoSpaceDN w:val="0"/>
        <w:adjustRightInd w:val="0"/>
        <w:snapToGrid w:val="0"/>
        <w:spacing w:line="360" w:lineRule="auto"/>
        <w:ind w:firstLineChars="200" w:firstLine="482"/>
        <w:textAlignment w:val="bottom"/>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8.1</w:t>
      </w:r>
      <w:r>
        <w:rPr>
          <w:rFonts w:ascii="方正仿宋_GB2312" w:eastAsia="方正仿宋_GB2312" w:hAnsi="方正仿宋_GB2312" w:cs="方正仿宋_GB2312" w:hint="eastAsia"/>
          <w:b/>
          <w:bCs/>
          <w:sz w:val="24"/>
          <w:szCs w:val="24"/>
        </w:rPr>
        <w:t>资格证明文件</w:t>
      </w:r>
    </w:p>
    <w:p w:rsidR="00E000DB" w:rsidRDefault="0045279F">
      <w:pPr>
        <w:tabs>
          <w:tab w:val="left" w:pos="720"/>
        </w:tabs>
        <w:adjustRightInd w:val="0"/>
        <w:snapToGrid w:val="0"/>
        <w:spacing w:line="360" w:lineRule="auto"/>
        <w:ind w:firstLineChars="200" w:firstLine="480"/>
        <w:jc w:val="left"/>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各供应商须在响应文件中出具以下</w:t>
      </w:r>
      <w:r>
        <w:rPr>
          <w:rFonts w:ascii="方正仿宋_GB2312" w:eastAsia="方正仿宋_GB2312" w:hAnsi="方正仿宋_GB2312" w:cs="方正仿宋_GB2312" w:hint="eastAsia"/>
          <w:bCs/>
          <w:sz w:val="24"/>
          <w:szCs w:val="24"/>
        </w:rPr>
        <w:t>a</w:t>
      </w:r>
      <w:r>
        <w:rPr>
          <w:rFonts w:ascii="方正仿宋_GB2312" w:eastAsia="方正仿宋_GB2312" w:hAnsi="方正仿宋_GB2312" w:cs="方正仿宋_GB2312" w:hint="eastAsia"/>
          <w:bCs/>
          <w:sz w:val="24"/>
          <w:szCs w:val="24"/>
        </w:rPr>
        <w:t>～</w:t>
      </w:r>
      <w:r>
        <w:rPr>
          <w:rFonts w:ascii="方正仿宋_GB2312" w:eastAsia="方正仿宋_GB2312" w:hAnsi="方正仿宋_GB2312" w:cs="方正仿宋_GB2312" w:hint="eastAsia"/>
          <w:bCs/>
          <w:sz w:val="24"/>
          <w:szCs w:val="24"/>
        </w:rPr>
        <w:t>b</w:t>
      </w:r>
      <w:proofErr w:type="gramStart"/>
      <w:r>
        <w:rPr>
          <w:rFonts w:ascii="方正仿宋_GB2312" w:eastAsia="方正仿宋_GB2312" w:hAnsi="方正仿宋_GB2312" w:cs="方正仿宋_GB2312" w:hint="eastAsia"/>
          <w:bCs/>
          <w:sz w:val="24"/>
          <w:szCs w:val="24"/>
        </w:rPr>
        <w:t>项资格</w:t>
      </w:r>
      <w:proofErr w:type="gramEnd"/>
      <w:r>
        <w:rPr>
          <w:rFonts w:ascii="方正仿宋_GB2312" w:eastAsia="方正仿宋_GB2312" w:hAnsi="方正仿宋_GB2312" w:cs="方正仿宋_GB2312" w:hint="eastAsia"/>
          <w:bCs/>
          <w:sz w:val="24"/>
          <w:szCs w:val="24"/>
        </w:rPr>
        <w:t>证明材料。资料不全的，资格审查不通过。</w:t>
      </w:r>
    </w:p>
    <w:p w:rsidR="00E000DB" w:rsidRDefault="0045279F">
      <w:pPr>
        <w:pStyle w:val="af1"/>
        <w:numPr>
          <w:ilvl w:val="0"/>
          <w:numId w:val="2"/>
        </w:numPr>
        <w:tabs>
          <w:tab w:val="left" w:pos="630"/>
          <w:tab w:val="left" w:pos="840"/>
          <w:tab w:val="left" w:pos="1050"/>
        </w:tabs>
        <w:adjustRightInd w:val="0"/>
        <w:snapToGrid w:val="0"/>
        <w:spacing w:before="0" w:beforeAutospacing="0" w:after="0" w:afterAutospacing="0" w:line="360" w:lineRule="auto"/>
        <w:ind w:left="0" w:firstLineChars="200" w:firstLine="480"/>
        <w:rPr>
          <w:rFonts w:ascii="方正仿宋_GB2312" w:eastAsia="方正仿宋_GB2312" w:hAnsi="方正仿宋_GB2312" w:cs="方正仿宋_GB2312"/>
          <w:bCs/>
          <w:szCs w:val="24"/>
        </w:rPr>
      </w:pPr>
      <w:r>
        <w:rPr>
          <w:rFonts w:ascii="方正仿宋_GB2312" w:eastAsia="方正仿宋_GB2312" w:hAnsi="方正仿宋_GB2312" w:cs="方正仿宋_GB2312" w:hint="eastAsia"/>
          <w:bCs/>
          <w:szCs w:val="24"/>
        </w:rPr>
        <w:t>供应商须在响应文件中出具符合以下情况的证明材料复印件（</w:t>
      </w:r>
      <w:proofErr w:type="gramStart"/>
      <w:r>
        <w:rPr>
          <w:rFonts w:ascii="方正仿宋_GB2312" w:eastAsia="方正仿宋_GB2312" w:hAnsi="方正仿宋_GB2312" w:cs="方正仿宋_GB2312" w:hint="eastAsia"/>
          <w:bCs/>
          <w:szCs w:val="24"/>
        </w:rPr>
        <w:t>五选一</w:t>
      </w:r>
      <w:proofErr w:type="gramEnd"/>
      <w:r>
        <w:rPr>
          <w:rFonts w:ascii="方正仿宋_GB2312" w:eastAsia="方正仿宋_GB2312" w:hAnsi="方正仿宋_GB2312" w:cs="方正仿宋_GB2312" w:hint="eastAsia"/>
          <w:bCs/>
          <w:szCs w:val="24"/>
        </w:rPr>
        <w:t>）：</w:t>
      </w:r>
    </w:p>
    <w:p w:rsidR="00E000DB" w:rsidRDefault="0045279F">
      <w:pPr>
        <w:pStyle w:val="af1"/>
        <w:numPr>
          <w:ilvl w:val="0"/>
          <w:numId w:val="3"/>
        </w:numPr>
        <w:tabs>
          <w:tab w:val="left" w:pos="312"/>
        </w:tabs>
        <w:adjustRightInd w:val="0"/>
        <w:snapToGrid w:val="0"/>
        <w:spacing w:before="0" w:beforeAutospacing="0" w:after="0" w:afterAutospacing="0" w:line="360" w:lineRule="auto"/>
        <w:ind w:firstLineChars="200" w:firstLine="480"/>
        <w:rPr>
          <w:rFonts w:ascii="方正仿宋_GB2312" w:eastAsia="方正仿宋_GB2312" w:hAnsi="方正仿宋_GB2312" w:cs="方正仿宋_GB2312"/>
          <w:bCs/>
          <w:szCs w:val="24"/>
        </w:rPr>
      </w:pPr>
      <w:r>
        <w:rPr>
          <w:rFonts w:ascii="方正仿宋_GB2312" w:eastAsia="方正仿宋_GB2312" w:hAnsi="方正仿宋_GB2312" w:cs="方正仿宋_GB2312" w:hint="eastAsia"/>
          <w:bCs/>
          <w:szCs w:val="24"/>
        </w:rPr>
        <w:t>如供应商是企业（包括合伙企业），提供在工商部门注册的有效“企业法人营业执照”或“营业执照”；</w:t>
      </w:r>
    </w:p>
    <w:p w:rsidR="00E000DB" w:rsidRDefault="0045279F">
      <w:pPr>
        <w:pStyle w:val="af1"/>
        <w:numPr>
          <w:ilvl w:val="0"/>
          <w:numId w:val="3"/>
        </w:numPr>
        <w:tabs>
          <w:tab w:val="left" w:pos="312"/>
        </w:tabs>
        <w:adjustRightInd w:val="0"/>
        <w:snapToGrid w:val="0"/>
        <w:spacing w:before="0" w:beforeAutospacing="0" w:after="0" w:afterAutospacing="0" w:line="360" w:lineRule="auto"/>
        <w:ind w:firstLineChars="200" w:firstLine="480"/>
        <w:rPr>
          <w:rFonts w:ascii="方正仿宋_GB2312" w:eastAsia="方正仿宋_GB2312" w:hAnsi="方正仿宋_GB2312" w:cs="方正仿宋_GB2312"/>
          <w:bCs/>
          <w:szCs w:val="24"/>
        </w:rPr>
      </w:pPr>
      <w:r>
        <w:rPr>
          <w:rFonts w:ascii="方正仿宋_GB2312" w:eastAsia="方正仿宋_GB2312" w:hAnsi="方正仿宋_GB2312" w:cs="方正仿宋_GB2312" w:hint="eastAsia"/>
          <w:bCs/>
          <w:szCs w:val="24"/>
        </w:rPr>
        <w:t>如供应商是事业单位，提供有效的“事业单位法人证书”；</w:t>
      </w:r>
    </w:p>
    <w:p w:rsidR="00E000DB" w:rsidRDefault="0045279F">
      <w:pPr>
        <w:pStyle w:val="af1"/>
        <w:numPr>
          <w:ilvl w:val="0"/>
          <w:numId w:val="3"/>
        </w:numPr>
        <w:tabs>
          <w:tab w:val="left" w:pos="312"/>
        </w:tabs>
        <w:adjustRightInd w:val="0"/>
        <w:snapToGrid w:val="0"/>
        <w:spacing w:before="0" w:beforeAutospacing="0" w:after="0" w:afterAutospacing="0" w:line="360" w:lineRule="auto"/>
        <w:ind w:firstLineChars="200" w:firstLine="480"/>
        <w:rPr>
          <w:rFonts w:ascii="方正仿宋_GB2312" w:eastAsia="方正仿宋_GB2312" w:hAnsi="方正仿宋_GB2312" w:cs="方正仿宋_GB2312"/>
          <w:bCs/>
          <w:szCs w:val="24"/>
        </w:rPr>
      </w:pPr>
      <w:r>
        <w:rPr>
          <w:rFonts w:ascii="方正仿宋_GB2312" w:eastAsia="方正仿宋_GB2312" w:hAnsi="方正仿宋_GB2312" w:cs="方正仿宋_GB2312" w:hint="eastAsia"/>
          <w:bCs/>
          <w:szCs w:val="24"/>
        </w:rPr>
        <w:t>如供应商是非企业专业服务机构的，提供执业许可证等证明文件；</w:t>
      </w:r>
    </w:p>
    <w:p w:rsidR="00E000DB" w:rsidRDefault="0045279F">
      <w:pPr>
        <w:pStyle w:val="af1"/>
        <w:numPr>
          <w:ilvl w:val="0"/>
          <w:numId w:val="3"/>
        </w:numPr>
        <w:tabs>
          <w:tab w:val="left" w:pos="312"/>
        </w:tabs>
        <w:adjustRightInd w:val="0"/>
        <w:snapToGrid w:val="0"/>
        <w:spacing w:before="0" w:beforeAutospacing="0" w:after="0" w:afterAutospacing="0" w:line="360" w:lineRule="auto"/>
        <w:ind w:firstLineChars="200" w:firstLine="480"/>
        <w:rPr>
          <w:rFonts w:ascii="方正仿宋_GB2312" w:eastAsia="方正仿宋_GB2312" w:hAnsi="方正仿宋_GB2312" w:cs="方正仿宋_GB2312"/>
          <w:bCs/>
          <w:szCs w:val="24"/>
        </w:rPr>
      </w:pPr>
      <w:r>
        <w:rPr>
          <w:rFonts w:ascii="方正仿宋_GB2312" w:eastAsia="方正仿宋_GB2312" w:hAnsi="方正仿宋_GB2312" w:cs="方正仿宋_GB2312" w:hint="eastAsia"/>
          <w:bCs/>
          <w:szCs w:val="24"/>
        </w:rPr>
        <w:t>如供应商是个体工商户，提供有效的“个体工商户营业执照”；</w:t>
      </w:r>
    </w:p>
    <w:p w:rsidR="00E000DB" w:rsidRDefault="0045279F">
      <w:pPr>
        <w:pStyle w:val="af1"/>
        <w:numPr>
          <w:ilvl w:val="0"/>
          <w:numId w:val="3"/>
        </w:numPr>
        <w:tabs>
          <w:tab w:val="left" w:pos="312"/>
        </w:tabs>
        <w:adjustRightInd w:val="0"/>
        <w:snapToGrid w:val="0"/>
        <w:spacing w:before="0" w:beforeAutospacing="0" w:after="0" w:afterAutospacing="0" w:line="360" w:lineRule="auto"/>
        <w:ind w:firstLineChars="200" w:firstLine="480"/>
        <w:rPr>
          <w:rFonts w:ascii="方正仿宋_GB2312" w:eastAsia="方正仿宋_GB2312" w:hAnsi="方正仿宋_GB2312" w:cs="方正仿宋_GB2312"/>
          <w:bCs/>
          <w:szCs w:val="24"/>
        </w:rPr>
      </w:pPr>
      <w:r>
        <w:rPr>
          <w:rFonts w:ascii="方正仿宋_GB2312" w:eastAsia="方正仿宋_GB2312" w:hAnsi="方正仿宋_GB2312" w:cs="方正仿宋_GB2312" w:hint="eastAsia"/>
          <w:bCs/>
          <w:szCs w:val="24"/>
        </w:rPr>
        <w:t>如供应商是自然人，提供有效的自然人身份证明（居民身份证正反面或公安机关出具的临时居民身份证正反面或港澳台胞证或护照）。</w:t>
      </w:r>
    </w:p>
    <w:p w:rsidR="00E000DB" w:rsidRDefault="0045279F">
      <w:pPr>
        <w:pStyle w:val="af1"/>
        <w:numPr>
          <w:ilvl w:val="0"/>
          <w:numId w:val="2"/>
        </w:numPr>
        <w:tabs>
          <w:tab w:val="left" w:pos="630"/>
          <w:tab w:val="left" w:pos="840"/>
          <w:tab w:val="left" w:pos="1050"/>
        </w:tabs>
        <w:adjustRightInd w:val="0"/>
        <w:snapToGrid w:val="0"/>
        <w:spacing w:before="0" w:beforeAutospacing="0" w:after="0" w:afterAutospacing="0" w:line="360" w:lineRule="auto"/>
        <w:ind w:left="0" w:firstLineChars="200" w:firstLine="480"/>
        <w:rPr>
          <w:rFonts w:ascii="方正仿宋_GB2312" w:eastAsia="方正仿宋_GB2312" w:hAnsi="方正仿宋_GB2312" w:cs="方正仿宋_GB2312"/>
          <w:bCs/>
          <w:szCs w:val="24"/>
        </w:rPr>
      </w:pPr>
      <w:r>
        <w:rPr>
          <w:rFonts w:ascii="方正仿宋_GB2312" w:eastAsia="方正仿宋_GB2312" w:hAnsi="方正仿宋_GB2312" w:cs="方正仿宋_GB2312" w:hint="eastAsia"/>
          <w:snapToGrid w:val="0"/>
          <w:szCs w:val="24"/>
        </w:rPr>
        <w:t>供应</w:t>
      </w:r>
      <w:proofErr w:type="gramStart"/>
      <w:r>
        <w:rPr>
          <w:rFonts w:ascii="方正仿宋_GB2312" w:eastAsia="方正仿宋_GB2312" w:hAnsi="方正仿宋_GB2312" w:cs="方正仿宋_GB2312" w:hint="eastAsia"/>
          <w:snapToGrid w:val="0"/>
          <w:szCs w:val="24"/>
        </w:rPr>
        <w:t>商符合</w:t>
      </w:r>
      <w:proofErr w:type="gramEnd"/>
      <w:r>
        <w:rPr>
          <w:rFonts w:ascii="方正仿宋_GB2312" w:eastAsia="方正仿宋_GB2312" w:hAnsi="方正仿宋_GB2312" w:cs="方正仿宋_GB2312" w:hint="eastAsia"/>
          <w:snapToGrid w:val="0"/>
          <w:szCs w:val="24"/>
        </w:rPr>
        <w:t>资格条件的《承诺函》：</w:t>
      </w:r>
    </w:p>
    <w:p w:rsidR="00E000DB" w:rsidRDefault="0045279F">
      <w:pPr>
        <w:tabs>
          <w:tab w:val="left" w:pos="900"/>
        </w:tabs>
        <w:adjustRightInd w:val="0"/>
        <w:snapToGrid w:val="0"/>
        <w:spacing w:line="360" w:lineRule="auto"/>
        <w:ind w:firstLineChars="200" w:firstLine="480"/>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t>供应商须在响应文件中出具《承诺函》。（参考格式见本文件</w:t>
      </w:r>
      <w:r>
        <w:rPr>
          <w:rFonts w:ascii="方正仿宋_GB2312" w:eastAsia="方正仿宋_GB2312" w:hAnsi="方正仿宋_GB2312" w:cs="方正仿宋_GB2312" w:hint="eastAsia"/>
          <w:bCs/>
          <w:sz w:val="24"/>
          <w:szCs w:val="24"/>
        </w:rPr>
        <w:t>第五部分</w:t>
      </w:r>
      <w:r>
        <w:rPr>
          <w:rFonts w:ascii="方正仿宋_GB2312" w:eastAsia="方正仿宋_GB2312" w:hAnsi="方正仿宋_GB2312" w:cs="方正仿宋_GB2312" w:hint="eastAsia"/>
          <w:bCs/>
          <w:sz w:val="24"/>
          <w:szCs w:val="24"/>
        </w:rPr>
        <w:t>）</w:t>
      </w:r>
    </w:p>
    <w:p w:rsidR="00E000DB" w:rsidRDefault="0045279F">
      <w:pPr>
        <w:tabs>
          <w:tab w:val="left" w:pos="900"/>
        </w:tabs>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8.</w:t>
      </w:r>
      <w:r>
        <w:rPr>
          <w:rFonts w:ascii="方正仿宋_GB2312" w:eastAsia="方正仿宋_GB2312" w:hAnsi="方正仿宋_GB2312" w:cs="方正仿宋_GB2312" w:hint="eastAsia"/>
          <w:b/>
          <w:sz w:val="24"/>
          <w:szCs w:val="24"/>
        </w:rPr>
        <w:t>2</w:t>
      </w:r>
      <w:r>
        <w:rPr>
          <w:rFonts w:ascii="方正仿宋_GB2312" w:eastAsia="方正仿宋_GB2312" w:hAnsi="方正仿宋_GB2312" w:cs="方正仿宋_GB2312" w:hint="eastAsia"/>
          <w:b/>
          <w:sz w:val="24"/>
          <w:szCs w:val="24"/>
        </w:rPr>
        <w:t xml:space="preserve"> </w:t>
      </w:r>
      <w:r>
        <w:rPr>
          <w:rFonts w:ascii="方正仿宋_GB2312" w:eastAsia="方正仿宋_GB2312" w:hAnsi="方正仿宋_GB2312" w:cs="方正仿宋_GB2312" w:hint="eastAsia"/>
          <w:b/>
          <w:sz w:val="24"/>
          <w:szCs w:val="24"/>
        </w:rPr>
        <w:t>商务技术响应文件</w:t>
      </w:r>
    </w:p>
    <w:p w:rsidR="00E000DB" w:rsidRDefault="0045279F">
      <w:pPr>
        <w:tabs>
          <w:tab w:val="left" w:pos="900"/>
        </w:tabs>
        <w:adjustRightInd w:val="0"/>
        <w:snapToGrid w:val="0"/>
        <w:spacing w:line="360" w:lineRule="auto"/>
        <w:ind w:firstLineChars="200" w:firstLine="480"/>
        <w:rPr>
          <w:rFonts w:ascii="方正仿宋_GB2312" w:eastAsia="方正仿宋_GB2312" w:hAnsi="方正仿宋_GB2312" w:cs="方正仿宋_GB2312"/>
          <w:bCs/>
          <w:color w:val="000000" w:themeColor="text1"/>
          <w:sz w:val="24"/>
          <w:szCs w:val="24"/>
        </w:rPr>
      </w:pPr>
      <w:r>
        <w:rPr>
          <w:rFonts w:ascii="方正仿宋_GB2312" w:eastAsia="方正仿宋_GB2312" w:hAnsi="方正仿宋_GB2312" w:cs="方正仿宋_GB2312" w:hint="eastAsia"/>
          <w:bCs/>
          <w:color w:val="000000" w:themeColor="text1"/>
          <w:sz w:val="24"/>
          <w:szCs w:val="24"/>
        </w:rPr>
        <w:t>（</w:t>
      </w:r>
      <w:r>
        <w:rPr>
          <w:rFonts w:ascii="方正仿宋_GB2312" w:eastAsia="方正仿宋_GB2312" w:hAnsi="方正仿宋_GB2312" w:cs="方正仿宋_GB2312" w:hint="eastAsia"/>
          <w:bCs/>
          <w:color w:val="000000" w:themeColor="text1"/>
          <w:sz w:val="24"/>
          <w:szCs w:val="24"/>
        </w:rPr>
        <w:t>1</w:t>
      </w:r>
      <w:r>
        <w:rPr>
          <w:rFonts w:ascii="方正仿宋_GB2312" w:eastAsia="方正仿宋_GB2312" w:hAnsi="方正仿宋_GB2312" w:cs="方正仿宋_GB2312" w:hint="eastAsia"/>
          <w:bCs/>
          <w:color w:val="000000" w:themeColor="text1"/>
          <w:sz w:val="24"/>
          <w:szCs w:val="24"/>
        </w:rPr>
        <w:t>）响应函；</w:t>
      </w:r>
    </w:p>
    <w:p w:rsidR="00E000DB" w:rsidRDefault="0045279F">
      <w:pPr>
        <w:tabs>
          <w:tab w:val="left" w:pos="900"/>
        </w:tabs>
        <w:adjustRightInd w:val="0"/>
        <w:snapToGrid w:val="0"/>
        <w:spacing w:line="360" w:lineRule="auto"/>
        <w:ind w:firstLineChars="200" w:firstLine="480"/>
        <w:rPr>
          <w:rFonts w:ascii="方正仿宋_GB2312" w:eastAsia="方正仿宋_GB2312" w:hAnsi="方正仿宋_GB2312" w:cs="方正仿宋_GB2312"/>
          <w:bCs/>
          <w:color w:val="000000" w:themeColor="text1"/>
          <w:sz w:val="24"/>
          <w:szCs w:val="24"/>
        </w:rPr>
      </w:pPr>
      <w:r>
        <w:rPr>
          <w:rFonts w:ascii="方正仿宋_GB2312" w:eastAsia="方正仿宋_GB2312" w:hAnsi="方正仿宋_GB2312" w:cs="方正仿宋_GB2312" w:hint="eastAsia"/>
          <w:bCs/>
          <w:color w:val="000000" w:themeColor="text1"/>
          <w:sz w:val="24"/>
          <w:szCs w:val="24"/>
        </w:rPr>
        <w:lastRenderedPageBreak/>
        <w:t>（</w:t>
      </w:r>
      <w:r>
        <w:rPr>
          <w:rFonts w:ascii="方正仿宋_GB2312" w:eastAsia="方正仿宋_GB2312" w:hAnsi="方正仿宋_GB2312" w:cs="方正仿宋_GB2312" w:hint="eastAsia"/>
          <w:bCs/>
          <w:color w:val="000000" w:themeColor="text1"/>
          <w:sz w:val="24"/>
          <w:szCs w:val="24"/>
        </w:rPr>
        <w:t>2</w:t>
      </w:r>
      <w:r>
        <w:rPr>
          <w:rFonts w:ascii="方正仿宋_GB2312" w:eastAsia="方正仿宋_GB2312" w:hAnsi="方正仿宋_GB2312" w:cs="方正仿宋_GB2312" w:hint="eastAsia"/>
          <w:bCs/>
          <w:color w:val="000000" w:themeColor="text1"/>
          <w:sz w:val="24"/>
          <w:szCs w:val="24"/>
        </w:rPr>
        <w:t>）法定代表人资格证明书或授权委托书，同时须附法定代表人和授权委托代表的有效身份证复印件；</w:t>
      </w:r>
    </w:p>
    <w:p w:rsidR="00E000DB" w:rsidRDefault="0045279F">
      <w:pPr>
        <w:tabs>
          <w:tab w:val="left" w:pos="900"/>
        </w:tabs>
        <w:adjustRightInd w:val="0"/>
        <w:snapToGrid w:val="0"/>
        <w:spacing w:line="360" w:lineRule="auto"/>
        <w:ind w:firstLineChars="200" w:firstLine="480"/>
        <w:rPr>
          <w:rFonts w:ascii="方正仿宋_GB2312" w:eastAsia="方正仿宋_GB2312" w:hAnsi="方正仿宋_GB2312" w:cs="方正仿宋_GB2312"/>
          <w:bCs/>
          <w:color w:val="000000" w:themeColor="text1"/>
          <w:sz w:val="24"/>
          <w:szCs w:val="24"/>
        </w:rPr>
      </w:pPr>
      <w:r>
        <w:rPr>
          <w:rFonts w:ascii="方正仿宋_GB2312" w:eastAsia="方正仿宋_GB2312" w:hAnsi="方正仿宋_GB2312" w:cs="方正仿宋_GB2312" w:hint="eastAsia"/>
          <w:bCs/>
          <w:color w:val="000000" w:themeColor="text1"/>
          <w:sz w:val="24"/>
          <w:szCs w:val="24"/>
        </w:rPr>
        <w:t>（</w:t>
      </w:r>
      <w:r>
        <w:rPr>
          <w:rFonts w:ascii="方正仿宋_GB2312" w:eastAsia="方正仿宋_GB2312" w:hAnsi="方正仿宋_GB2312" w:cs="方正仿宋_GB2312" w:hint="eastAsia"/>
          <w:bCs/>
          <w:color w:val="000000" w:themeColor="text1"/>
          <w:sz w:val="24"/>
          <w:szCs w:val="24"/>
        </w:rPr>
        <w:t>3</w:t>
      </w:r>
      <w:r>
        <w:rPr>
          <w:rFonts w:ascii="方正仿宋_GB2312" w:eastAsia="方正仿宋_GB2312" w:hAnsi="方正仿宋_GB2312" w:cs="方正仿宋_GB2312" w:hint="eastAsia"/>
          <w:bCs/>
          <w:color w:val="000000" w:themeColor="text1"/>
          <w:sz w:val="24"/>
          <w:szCs w:val="24"/>
        </w:rPr>
        <w:t>）廉洁自律承诺书；</w:t>
      </w:r>
    </w:p>
    <w:p w:rsidR="00E000DB" w:rsidRDefault="0045279F">
      <w:pPr>
        <w:tabs>
          <w:tab w:val="left" w:pos="900"/>
        </w:tabs>
        <w:adjustRightInd w:val="0"/>
        <w:snapToGrid w:val="0"/>
        <w:spacing w:line="360" w:lineRule="auto"/>
        <w:ind w:firstLineChars="200" w:firstLine="480"/>
        <w:rPr>
          <w:rFonts w:ascii="方正仿宋_GB2312" w:eastAsia="方正仿宋_GB2312" w:hAnsi="方正仿宋_GB2312" w:cs="方正仿宋_GB2312"/>
          <w:color w:val="000000" w:themeColor="text1"/>
          <w:sz w:val="24"/>
          <w:szCs w:val="24"/>
        </w:rPr>
      </w:pPr>
      <w:r>
        <w:rPr>
          <w:rFonts w:ascii="方正仿宋_GB2312" w:eastAsia="方正仿宋_GB2312" w:hAnsi="方正仿宋_GB2312" w:cs="方正仿宋_GB2312" w:hint="eastAsia"/>
          <w:bCs/>
          <w:color w:val="000000" w:themeColor="text1"/>
          <w:sz w:val="24"/>
          <w:szCs w:val="24"/>
        </w:rPr>
        <w:t>（</w:t>
      </w:r>
      <w:r>
        <w:rPr>
          <w:rFonts w:ascii="方正仿宋_GB2312" w:eastAsia="方正仿宋_GB2312" w:hAnsi="方正仿宋_GB2312" w:cs="方正仿宋_GB2312" w:hint="eastAsia"/>
          <w:bCs/>
          <w:color w:val="000000" w:themeColor="text1"/>
          <w:sz w:val="24"/>
          <w:szCs w:val="24"/>
        </w:rPr>
        <w:t>4</w:t>
      </w:r>
      <w:r>
        <w:rPr>
          <w:rFonts w:ascii="方正仿宋_GB2312" w:eastAsia="方正仿宋_GB2312" w:hAnsi="方正仿宋_GB2312" w:cs="方正仿宋_GB2312" w:hint="eastAsia"/>
          <w:bCs/>
          <w:color w:val="000000" w:themeColor="text1"/>
          <w:sz w:val="24"/>
          <w:szCs w:val="24"/>
        </w:rPr>
        <w:t>）</w:t>
      </w:r>
      <w:r>
        <w:rPr>
          <w:rFonts w:ascii="方正仿宋_GB2312" w:eastAsia="方正仿宋_GB2312" w:hAnsi="方正仿宋_GB2312" w:cs="方正仿宋_GB2312" w:hint="eastAsia"/>
          <w:bCs/>
          <w:color w:val="000000" w:themeColor="text1"/>
          <w:sz w:val="24"/>
          <w:szCs w:val="24"/>
        </w:rPr>
        <w:t>供应</w:t>
      </w:r>
      <w:proofErr w:type="gramStart"/>
      <w:r>
        <w:rPr>
          <w:rFonts w:ascii="方正仿宋_GB2312" w:eastAsia="方正仿宋_GB2312" w:hAnsi="方正仿宋_GB2312" w:cs="方正仿宋_GB2312" w:hint="eastAsia"/>
          <w:bCs/>
          <w:color w:val="000000" w:themeColor="text1"/>
          <w:sz w:val="24"/>
          <w:szCs w:val="24"/>
        </w:rPr>
        <w:t>商情况</w:t>
      </w:r>
      <w:proofErr w:type="gramEnd"/>
      <w:r>
        <w:rPr>
          <w:rFonts w:ascii="方正仿宋_GB2312" w:eastAsia="方正仿宋_GB2312" w:hAnsi="方正仿宋_GB2312" w:cs="方正仿宋_GB2312" w:hint="eastAsia"/>
          <w:bCs/>
          <w:color w:val="000000" w:themeColor="text1"/>
          <w:sz w:val="24"/>
          <w:szCs w:val="24"/>
        </w:rPr>
        <w:t>介绍</w:t>
      </w:r>
      <w:r>
        <w:rPr>
          <w:rFonts w:ascii="方正仿宋_GB2312" w:eastAsia="方正仿宋_GB2312" w:hAnsi="方正仿宋_GB2312" w:cs="方正仿宋_GB2312" w:hint="eastAsia"/>
          <w:color w:val="000000" w:themeColor="text1"/>
          <w:sz w:val="24"/>
          <w:szCs w:val="24"/>
        </w:rPr>
        <w:t>；</w:t>
      </w:r>
    </w:p>
    <w:p w:rsidR="00E000DB" w:rsidRDefault="0045279F">
      <w:pPr>
        <w:tabs>
          <w:tab w:val="left" w:pos="900"/>
        </w:tabs>
        <w:adjustRightInd w:val="0"/>
        <w:snapToGrid w:val="0"/>
        <w:spacing w:line="360" w:lineRule="auto"/>
        <w:ind w:firstLineChars="200" w:firstLine="480"/>
        <w:rPr>
          <w:rFonts w:ascii="方正仿宋_GB2312" w:eastAsia="方正仿宋_GB2312" w:hAnsi="方正仿宋_GB2312" w:cs="方正仿宋_GB2312"/>
          <w:color w:val="000000" w:themeColor="text1"/>
          <w:sz w:val="24"/>
          <w:szCs w:val="24"/>
        </w:rPr>
      </w:pPr>
      <w:r>
        <w:rPr>
          <w:rFonts w:ascii="方正仿宋_GB2312" w:eastAsia="方正仿宋_GB2312" w:hAnsi="方正仿宋_GB2312" w:cs="方正仿宋_GB2312" w:hint="eastAsia"/>
          <w:bCs/>
          <w:color w:val="000000" w:themeColor="text1"/>
          <w:sz w:val="24"/>
          <w:szCs w:val="24"/>
        </w:rPr>
        <w:t>（</w:t>
      </w:r>
      <w:r>
        <w:rPr>
          <w:rFonts w:ascii="方正仿宋_GB2312" w:eastAsia="方正仿宋_GB2312" w:hAnsi="方正仿宋_GB2312" w:cs="方正仿宋_GB2312" w:hint="eastAsia"/>
          <w:bCs/>
          <w:color w:val="000000" w:themeColor="text1"/>
          <w:sz w:val="24"/>
          <w:szCs w:val="24"/>
        </w:rPr>
        <w:t>5</w:t>
      </w:r>
      <w:r>
        <w:rPr>
          <w:rFonts w:ascii="方正仿宋_GB2312" w:eastAsia="方正仿宋_GB2312" w:hAnsi="方正仿宋_GB2312" w:cs="方正仿宋_GB2312" w:hint="eastAsia"/>
          <w:bCs/>
          <w:color w:val="000000" w:themeColor="text1"/>
          <w:sz w:val="24"/>
          <w:szCs w:val="24"/>
        </w:rPr>
        <w:t>）荣誉奖项复印件、经营情况、信用等级复印件</w:t>
      </w:r>
      <w:r>
        <w:rPr>
          <w:rFonts w:ascii="方正仿宋_GB2312" w:eastAsia="方正仿宋_GB2312" w:hAnsi="方正仿宋_GB2312" w:cs="方正仿宋_GB2312" w:hint="eastAsia"/>
          <w:color w:val="000000" w:themeColor="text1"/>
          <w:sz w:val="24"/>
          <w:szCs w:val="24"/>
        </w:rPr>
        <w:t>；</w:t>
      </w:r>
    </w:p>
    <w:p w:rsidR="00E000DB" w:rsidRDefault="0045279F">
      <w:pPr>
        <w:tabs>
          <w:tab w:val="left" w:pos="900"/>
        </w:tabs>
        <w:adjustRightInd w:val="0"/>
        <w:snapToGrid w:val="0"/>
        <w:spacing w:line="360" w:lineRule="auto"/>
        <w:ind w:firstLineChars="200" w:firstLine="480"/>
        <w:rPr>
          <w:rFonts w:ascii="方正仿宋_GB2312" w:eastAsia="方正仿宋_GB2312" w:hAnsi="方正仿宋_GB2312" w:cs="方正仿宋_GB2312"/>
          <w:bCs/>
          <w:color w:val="000000" w:themeColor="text1"/>
          <w:sz w:val="24"/>
          <w:szCs w:val="24"/>
        </w:rPr>
      </w:pPr>
      <w:r>
        <w:rPr>
          <w:rFonts w:ascii="方正仿宋_GB2312" w:eastAsia="方正仿宋_GB2312" w:hAnsi="方正仿宋_GB2312" w:cs="方正仿宋_GB2312" w:hint="eastAsia"/>
          <w:bCs/>
          <w:color w:val="000000" w:themeColor="text1"/>
          <w:sz w:val="24"/>
          <w:szCs w:val="24"/>
        </w:rPr>
        <w:t>（</w:t>
      </w:r>
      <w:r>
        <w:rPr>
          <w:rFonts w:ascii="方正仿宋_GB2312" w:eastAsia="方正仿宋_GB2312" w:hAnsi="方正仿宋_GB2312" w:cs="方正仿宋_GB2312" w:hint="eastAsia"/>
          <w:bCs/>
          <w:color w:val="000000" w:themeColor="text1"/>
          <w:sz w:val="24"/>
          <w:szCs w:val="24"/>
        </w:rPr>
        <w:t>6</w:t>
      </w:r>
      <w:r>
        <w:rPr>
          <w:rFonts w:ascii="方正仿宋_GB2312" w:eastAsia="方正仿宋_GB2312" w:hAnsi="方正仿宋_GB2312" w:cs="方正仿宋_GB2312" w:hint="eastAsia"/>
          <w:bCs/>
          <w:color w:val="000000" w:themeColor="text1"/>
          <w:sz w:val="24"/>
          <w:szCs w:val="24"/>
        </w:rPr>
        <w:t>）供应商认为需要提供</w:t>
      </w:r>
      <w:r>
        <w:rPr>
          <w:rFonts w:ascii="方正仿宋_GB2312" w:eastAsia="方正仿宋_GB2312" w:hAnsi="方正仿宋_GB2312" w:cs="方正仿宋_GB2312" w:hint="eastAsia"/>
          <w:bCs/>
          <w:color w:val="000000" w:themeColor="text1"/>
          <w:sz w:val="24"/>
          <w:szCs w:val="24"/>
        </w:rPr>
        <w:t>的其他文件</w:t>
      </w:r>
      <w:r>
        <w:rPr>
          <w:rFonts w:ascii="方正仿宋_GB2312" w:eastAsia="方正仿宋_GB2312" w:hAnsi="方正仿宋_GB2312" w:cs="方正仿宋_GB2312" w:hint="eastAsia"/>
          <w:bCs/>
          <w:color w:val="000000" w:themeColor="text1"/>
          <w:sz w:val="24"/>
          <w:szCs w:val="24"/>
        </w:rPr>
        <w:t>及资料。</w:t>
      </w:r>
    </w:p>
    <w:p w:rsidR="00E000DB" w:rsidRDefault="0045279F">
      <w:pPr>
        <w:widowControl/>
        <w:spacing w:line="360" w:lineRule="auto"/>
        <w:ind w:firstLineChars="200" w:firstLine="482"/>
        <w:jc w:val="left"/>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9</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比选</w:t>
      </w:r>
      <w:r>
        <w:rPr>
          <w:rFonts w:ascii="方正仿宋_GB2312" w:eastAsia="方正仿宋_GB2312" w:hAnsi="方正仿宋_GB2312" w:cs="方正仿宋_GB2312" w:hint="eastAsia"/>
          <w:b/>
          <w:sz w:val="24"/>
          <w:szCs w:val="24"/>
        </w:rPr>
        <w:t>要求</w:t>
      </w:r>
    </w:p>
    <w:p w:rsidR="00E000DB" w:rsidRDefault="0045279F">
      <w:pPr>
        <w:widowControl/>
        <w:spacing w:line="360" w:lineRule="auto"/>
        <w:ind w:firstLineChars="200" w:firstLine="480"/>
        <w:jc w:val="left"/>
        <w:rPr>
          <w:rFonts w:ascii="方正仿宋_GB2312" w:eastAsia="方正仿宋_GB2312" w:hAnsi="方正仿宋_GB2312" w:cs="方正仿宋_GB2312"/>
        </w:rPr>
      </w:pPr>
      <w:r>
        <w:rPr>
          <w:rFonts w:ascii="方正仿宋_GB2312" w:eastAsia="方正仿宋_GB2312" w:hAnsi="方正仿宋_GB2312" w:cs="方正仿宋_GB2312" w:hint="eastAsia"/>
          <w:bCs/>
          <w:sz w:val="24"/>
          <w:szCs w:val="24"/>
        </w:rPr>
        <w:t>9.1</w:t>
      </w:r>
      <w:r>
        <w:rPr>
          <w:rFonts w:ascii="方正仿宋_GB2312" w:eastAsia="方正仿宋_GB2312" w:hAnsi="方正仿宋_GB2312" w:cs="方正仿宋_GB2312" w:hint="eastAsia"/>
          <w:bCs/>
          <w:sz w:val="24"/>
          <w:szCs w:val="24"/>
        </w:rPr>
        <w:t>本次</w:t>
      </w:r>
      <w:r>
        <w:rPr>
          <w:rFonts w:ascii="方正仿宋_GB2312" w:eastAsia="方正仿宋_GB2312" w:hAnsi="方正仿宋_GB2312" w:cs="方正仿宋_GB2312" w:hint="eastAsia"/>
          <w:bCs/>
          <w:sz w:val="24"/>
          <w:szCs w:val="24"/>
        </w:rPr>
        <w:t>比选为综合打分，</w:t>
      </w:r>
      <w:r>
        <w:rPr>
          <w:rFonts w:ascii="方正仿宋_GB2312" w:eastAsia="方正仿宋_GB2312" w:hAnsi="方正仿宋_GB2312" w:cs="方正仿宋_GB2312" w:hint="eastAsia"/>
          <w:bCs/>
          <w:sz w:val="24"/>
          <w:szCs w:val="24"/>
        </w:rPr>
        <w:t>90</w:t>
      </w:r>
      <w:r>
        <w:rPr>
          <w:rFonts w:ascii="方正仿宋_GB2312" w:eastAsia="方正仿宋_GB2312" w:hAnsi="方正仿宋_GB2312" w:cs="方正仿宋_GB2312" w:hint="eastAsia"/>
          <w:bCs/>
          <w:sz w:val="24"/>
          <w:szCs w:val="24"/>
        </w:rPr>
        <w:t>分以上（含</w:t>
      </w:r>
      <w:r>
        <w:rPr>
          <w:rFonts w:ascii="方正仿宋_GB2312" w:eastAsia="方正仿宋_GB2312" w:hAnsi="方正仿宋_GB2312" w:cs="方正仿宋_GB2312" w:hint="eastAsia"/>
          <w:bCs/>
          <w:sz w:val="24"/>
          <w:szCs w:val="24"/>
        </w:rPr>
        <w:t>90</w:t>
      </w:r>
      <w:r>
        <w:rPr>
          <w:rFonts w:ascii="方正仿宋_GB2312" w:eastAsia="方正仿宋_GB2312" w:hAnsi="方正仿宋_GB2312" w:cs="方正仿宋_GB2312" w:hint="eastAsia"/>
          <w:bCs/>
          <w:sz w:val="24"/>
          <w:szCs w:val="24"/>
        </w:rPr>
        <w:t>分）为中标候选单位，</w:t>
      </w:r>
      <w:proofErr w:type="gramStart"/>
      <w:r>
        <w:rPr>
          <w:rFonts w:ascii="方正仿宋_GB2312" w:eastAsia="方正仿宋_GB2312" w:hAnsi="方正仿宋_GB2312" w:cs="方正仿宋_GB2312" w:hint="eastAsia"/>
          <w:bCs/>
          <w:sz w:val="24"/>
          <w:szCs w:val="24"/>
        </w:rPr>
        <w:t>不</w:t>
      </w:r>
      <w:proofErr w:type="gramEnd"/>
      <w:r>
        <w:rPr>
          <w:rFonts w:ascii="方正仿宋_GB2312" w:eastAsia="方正仿宋_GB2312" w:hAnsi="方正仿宋_GB2312" w:cs="方正仿宋_GB2312" w:hint="eastAsia"/>
          <w:bCs/>
          <w:sz w:val="24"/>
          <w:szCs w:val="24"/>
        </w:rPr>
        <w:t>设定单位数量</w:t>
      </w:r>
      <w:r>
        <w:rPr>
          <w:rFonts w:ascii="方正仿宋_GB2312" w:eastAsia="方正仿宋_GB2312" w:hAnsi="方正仿宋_GB2312" w:cs="方正仿宋_GB2312" w:hint="eastAsia"/>
          <w:bCs/>
          <w:sz w:val="24"/>
          <w:szCs w:val="24"/>
        </w:rPr>
        <w:t>。</w:t>
      </w:r>
    </w:p>
    <w:p w:rsidR="00E000DB" w:rsidRDefault="0045279F">
      <w:pPr>
        <w:pStyle w:val="aa"/>
        <w:snapToGrid w:val="0"/>
        <w:ind w:firstLineChars="200" w:firstLine="482"/>
        <w:rPr>
          <w:rFonts w:ascii="方正仿宋_GB2312" w:eastAsia="方正仿宋_GB2312" w:hAnsi="方正仿宋_GB2312" w:cs="方正仿宋_GB2312"/>
          <w:b/>
          <w:szCs w:val="24"/>
        </w:rPr>
      </w:pPr>
      <w:r>
        <w:rPr>
          <w:rFonts w:ascii="方正仿宋_GB2312" w:eastAsia="方正仿宋_GB2312" w:hAnsi="方正仿宋_GB2312" w:cs="方正仿宋_GB2312" w:hint="eastAsia"/>
          <w:b/>
          <w:szCs w:val="24"/>
        </w:rPr>
        <w:t>10</w:t>
      </w:r>
      <w:r>
        <w:rPr>
          <w:rFonts w:ascii="方正仿宋_GB2312" w:eastAsia="方正仿宋_GB2312" w:hAnsi="方正仿宋_GB2312" w:cs="方正仿宋_GB2312" w:hint="eastAsia"/>
          <w:b/>
          <w:szCs w:val="24"/>
        </w:rPr>
        <w:t>．</w:t>
      </w:r>
      <w:r>
        <w:rPr>
          <w:rFonts w:ascii="方正仿宋_GB2312" w:eastAsia="方正仿宋_GB2312" w:hAnsi="方正仿宋_GB2312" w:cs="方正仿宋_GB2312" w:hint="eastAsia"/>
          <w:b/>
          <w:szCs w:val="24"/>
        </w:rPr>
        <w:t>比选</w:t>
      </w:r>
      <w:r>
        <w:rPr>
          <w:rFonts w:ascii="方正仿宋_GB2312" w:eastAsia="方正仿宋_GB2312" w:hAnsi="方正仿宋_GB2312" w:cs="方正仿宋_GB2312" w:hint="eastAsia"/>
          <w:b/>
          <w:szCs w:val="24"/>
        </w:rPr>
        <w:t>保证金</w:t>
      </w:r>
    </w:p>
    <w:p w:rsidR="00E000DB" w:rsidRDefault="0045279F">
      <w:pPr>
        <w:pStyle w:val="aa"/>
        <w:snapToGrid w:val="0"/>
        <w:ind w:firstLineChars="200" w:firstLine="480"/>
        <w:rPr>
          <w:rFonts w:ascii="方正仿宋_GB2312" w:eastAsia="方正仿宋_GB2312" w:hAnsi="方正仿宋_GB2312" w:cs="方正仿宋_GB2312"/>
          <w:kern w:val="2"/>
          <w:szCs w:val="24"/>
        </w:rPr>
      </w:pPr>
      <w:r>
        <w:rPr>
          <w:rFonts w:ascii="方正仿宋_GB2312" w:eastAsia="方正仿宋_GB2312" w:hAnsi="方正仿宋_GB2312" w:cs="方正仿宋_GB2312" w:hint="eastAsia"/>
          <w:kern w:val="2"/>
          <w:szCs w:val="24"/>
        </w:rPr>
        <w:t>无</w:t>
      </w:r>
    </w:p>
    <w:p w:rsidR="00E000DB" w:rsidRDefault="0045279F">
      <w:pPr>
        <w:pStyle w:val="aa"/>
        <w:snapToGrid w:val="0"/>
        <w:ind w:firstLineChars="200" w:firstLine="482"/>
        <w:rPr>
          <w:rFonts w:ascii="方正仿宋_GB2312" w:eastAsia="方正仿宋_GB2312" w:hAnsi="方正仿宋_GB2312" w:cs="方正仿宋_GB2312"/>
          <w:b/>
          <w:szCs w:val="24"/>
        </w:rPr>
      </w:pPr>
      <w:r>
        <w:rPr>
          <w:rFonts w:ascii="方正仿宋_GB2312" w:eastAsia="方正仿宋_GB2312" w:hAnsi="方正仿宋_GB2312" w:cs="方正仿宋_GB2312" w:hint="eastAsia"/>
          <w:b/>
          <w:szCs w:val="24"/>
        </w:rPr>
        <w:t>11</w:t>
      </w:r>
      <w:r>
        <w:rPr>
          <w:rFonts w:ascii="方正仿宋_GB2312" w:eastAsia="方正仿宋_GB2312" w:hAnsi="方正仿宋_GB2312" w:cs="方正仿宋_GB2312" w:hint="eastAsia"/>
          <w:b/>
          <w:szCs w:val="24"/>
        </w:rPr>
        <w:t>．响应文件的有效期</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11.1</w:t>
      </w:r>
      <w:r>
        <w:rPr>
          <w:rFonts w:ascii="方正仿宋_GB2312" w:eastAsia="方正仿宋_GB2312" w:hAnsi="方正仿宋_GB2312" w:cs="方正仿宋_GB2312" w:hint="eastAsia"/>
          <w:kern w:val="2"/>
          <w:sz w:val="24"/>
          <w:szCs w:val="24"/>
          <w:lang w:val="zh-CN"/>
        </w:rPr>
        <w:t>响应文件的有效期为</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截止时间</w:t>
      </w:r>
      <w:r>
        <w:rPr>
          <w:rFonts w:ascii="方正仿宋_GB2312" w:eastAsia="方正仿宋_GB2312" w:hAnsi="方正仿宋_GB2312" w:cs="方正仿宋_GB2312" w:hint="eastAsia"/>
          <w:kern w:val="2"/>
          <w:sz w:val="24"/>
          <w:szCs w:val="24"/>
          <w:lang w:val="zh-CN"/>
        </w:rPr>
        <w:t>之日后</w:t>
      </w:r>
      <w:r>
        <w:rPr>
          <w:rFonts w:ascii="方正仿宋_GB2312" w:eastAsia="方正仿宋_GB2312" w:hAnsi="方正仿宋_GB2312" w:cs="方正仿宋_GB2312" w:hint="eastAsia"/>
          <w:kern w:val="2"/>
          <w:sz w:val="24"/>
          <w:szCs w:val="24"/>
          <w:lang w:val="zh-CN"/>
        </w:rPr>
        <w:t>90</w:t>
      </w:r>
      <w:r>
        <w:rPr>
          <w:rFonts w:ascii="方正仿宋_GB2312" w:eastAsia="方正仿宋_GB2312" w:hAnsi="方正仿宋_GB2312" w:cs="方正仿宋_GB2312" w:hint="eastAsia"/>
          <w:kern w:val="2"/>
          <w:sz w:val="24"/>
          <w:szCs w:val="24"/>
          <w:lang w:val="zh-CN"/>
        </w:rPr>
        <w:t>日历天。不足有效期的视为非实质性响应，其比选将被拒绝。</w:t>
      </w:r>
    </w:p>
    <w:p w:rsidR="00E000DB" w:rsidRDefault="0045279F">
      <w:pPr>
        <w:tabs>
          <w:tab w:val="left" w:pos="900"/>
        </w:tabs>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11.2</w:t>
      </w:r>
      <w:r>
        <w:rPr>
          <w:rFonts w:ascii="方正仿宋_GB2312" w:eastAsia="方正仿宋_GB2312" w:hAnsi="方正仿宋_GB2312" w:cs="方正仿宋_GB2312" w:hint="eastAsia"/>
          <w:sz w:val="24"/>
          <w:szCs w:val="24"/>
        </w:rPr>
        <w:t>在原定有效期满之前，如果出现特殊情况，采购人可以以书面形式向供应商提出延长</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有效期的要求，供应商对此须以书面形式予以答复。供应商可以拒绝这种要求而不被扣留</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保证金，同意延长</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有效期的</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供应商需要相应延长</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保证金的有效期。</w:t>
      </w:r>
    </w:p>
    <w:p w:rsidR="00E000DB" w:rsidRDefault="0045279F">
      <w:pPr>
        <w:snapToGrid w:val="0"/>
        <w:spacing w:line="360" w:lineRule="auto"/>
        <w:ind w:firstLineChars="200" w:firstLine="482"/>
        <w:rPr>
          <w:rFonts w:ascii="方正仿宋_GB2312" w:eastAsia="方正仿宋_GB2312" w:hAnsi="方正仿宋_GB2312" w:cs="方正仿宋_GB2312"/>
          <w:b/>
          <w:sz w:val="24"/>
          <w:szCs w:val="24"/>
        </w:rPr>
      </w:pPr>
      <w:bookmarkStart w:id="28" w:name="_Toc183786418"/>
      <w:r>
        <w:rPr>
          <w:rFonts w:ascii="方正仿宋_GB2312" w:eastAsia="方正仿宋_GB2312" w:hAnsi="方正仿宋_GB2312" w:cs="方正仿宋_GB2312" w:hint="eastAsia"/>
          <w:b/>
          <w:sz w:val="24"/>
          <w:szCs w:val="24"/>
        </w:rPr>
        <w:t>12</w:t>
      </w:r>
      <w:r>
        <w:rPr>
          <w:rFonts w:ascii="方正仿宋_GB2312" w:eastAsia="方正仿宋_GB2312" w:hAnsi="方正仿宋_GB2312" w:cs="方正仿宋_GB2312" w:hint="eastAsia"/>
          <w:b/>
          <w:sz w:val="24"/>
          <w:szCs w:val="24"/>
        </w:rPr>
        <w:t>．响应文件的规定</w:t>
      </w:r>
    </w:p>
    <w:p w:rsidR="00E000DB" w:rsidRDefault="0045279F">
      <w:pPr>
        <w:snapToGrid w:val="0"/>
        <w:spacing w:line="360" w:lineRule="auto"/>
        <w:ind w:firstLineChars="200" w:firstLine="482"/>
        <w:jc w:val="left"/>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12.1</w:t>
      </w:r>
      <w:r>
        <w:rPr>
          <w:rFonts w:ascii="方正仿宋_GB2312" w:eastAsia="方正仿宋_GB2312" w:hAnsi="方正仿宋_GB2312" w:cs="方正仿宋_GB2312" w:hint="eastAsia"/>
          <w:b/>
          <w:sz w:val="24"/>
          <w:szCs w:val="24"/>
        </w:rPr>
        <w:t>每份响应文件</w:t>
      </w:r>
      <w:r>
        <w:rPr>
          <w:rFonts w:ascii="方正仿宋_GB2312" w:eastAsia="方正仿宋_GB2312" w:hAnsi="方正仿宋_GB2312" w:cs="方正仿宋_GB2312" w:hint="eastAsia"/>
          <w:b/>
          <w:sz w:val="24"/>
          <w:szCs w:val="24"/>
        </w:rPr>
        <w:t>提供纸质资料</w:t>
      </w:r>
      <w:r>
        <w:rPr>
          <w:rFonts w:ascii="方正仿宋_GB2312" w:eastAsia="方正仿宋_GB2312" w:hAnsi="方正仿宋_GB2312" w:cs="方正仿宋_GB2312" w:hint="eastAsia"/>
          <w:b/>
          <w:sz w:val="24"/>
          <w:szCs w:val="24"/>
        </w:rPr>
        <w:t>1</w:t>
      </w:r>
      <w:r>
        <w:rPr>
          <w:rFonts w:ascii="方正仿宋_GB2312" w:eastAsia="方正仿宋_GB2312" w:hAnsi="方正仿宋_GB2312" w:cs="方正仿宋_GB2312" w:hint="eastAsia"/>
          <w:b/>
          <w:sz w:val="24"/>
          <w:szCs w:val="24"/>
        </w:rPr>
        <w:t>份</w:t>
      </w:r>
      <w:r>
        <w:rPr>
          <w:rFonts w:ascii="方正仿宋_GB2312" w:eastAsia="方正仿宋_GB2312" w:hAnsi="方正仿宋_GB2312" w:cs="方正仿宋_GB2312" w:hint="eastAsia"/>
          <w:b/>
          <w:sz w:val="24"/>
          <w:szCs w:val="24"/>
        </w:rPr>
        <w:t>或电子版</w:t>
      </w:r>
      <w:r>
        <w:rPr>
          <w:rFonts w:ascii="方正仿宋_GB2312" w:eastAsia="方正仿宋_GB2312" w:hAnsi="方正仿宋_GB2312" w:cs="方正仿宋_GB2312" w:hint="eastAsia"/>
          <w:b/>
          <w:sz w:val="24"/>
          <w:szCs w:val="24"/>
        </w:rPr>
        <w:t>1</w:t>
      </w:r>
      <w:r>
        <w:rPr>
          <w:rFonts w:ascii="方正仿宋_GB2312" w:eastAsia="方正仿宋_GB2312" w:hAnsi="方正仿宋_GB2312" w:cs="方正仿宋_GB2312" w:hint="eastAsia"/>
          <w:b/>
          <w:sz w:val="24"/>
          <w:szCs w:val="24"/>
        </w:rPr>
        <w:t>份</w:t>
      </w:r>
      <w:r>
        <w:rPr>
          <w:rFonts w:ascii="方正仿宋_GB2312" w:eastAsia="方正仿宋_GB2312" w:hAnsi="方正仿宋_GB2312" w:cs="方正仿宋_GB2312" w:hint="eastAsia"/>
          <w:b/>
          <w:sz w:val="24"/>
          <w:szCs w:val="24"/>
        </w:rPr>
        <w:t>。</w:t>
      </w:r>
    </w:p>
    <w:p w:rsidR="00E000DB" w:rsidRDefault="0045279F">
      <w:pPr>
        <w:pStyle w:val="2"/>
        <w:spacing w:before="120" w:after="120" w:line="360" w:lineRule="auto"/>
        <w:rPr>
          <w:rFonts w:ascii="方正仿宋_GB2312" w:eastAsia="方正仿宋_GB2312" w:hAnsi="方正仿宋_GB2312" w:cs="方正仿宋_GB2312"/>
          <w:bCs/>
          <w:sz w:val="24"/>
          <w:szCs w:val="24"/>
        </w:rPr>
      </w:pPr>
      <w:bookmarkStart w:id="29" w:name="_Toc26416"/>
      <w:r>
        <w:rPr>
          <w:rFonts w:ascii="方正仿宋_GB2312" w:eastAsia="方正仿宋_GB2312" w:hAnsi="方正仿宋_GB2312" w:cs="方正仿宋_GB2312" w:hint="eastAsia"/>
          <w:bCs/>
          <w:sz w:val="24"/>
          <w:szCs w:val="24"/>
        </w:rPr>
        <w:t>四、响应文件的递交</w:t>
      </w:r>
      <w:bookmarkEnd w:id="28"/>
      <w:bookmarkEnd w:id="29"/>
    </w:p>
    <w:p w:rsidR="00E000DB" w:rsidRDefault="0045279F">
      <w:pPr>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13.</w:t>
      </w:r>
      <w:r>
        <w:rPr>
          <w:rFonts w:ascii="方正仿宋_GB2312" w:eastAsia="方正仿宋_GB2312" w:hAnsi="方正仿宋_GB2312" w:cs="方正仿宋_GB2312" w:hint="eastAsia"/>
          <w:b/>
          <w:sz w:val="24"/>
          <w:szCs w:val="24"/>
        </w:rPr>
        <w:t>响应文件的密封及标记</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13.1</w:t>
      </w:r>
      <w:r>
        <w:rPr>
          <w:rFonts w:ascii="方正仿宋_GB2312" w:eastAsia="方正仿宋_GB2312" w:hAnsi="方正仿宋_GB2312" w:cs="方正仿宋_GB2312" w:hint="eastAsia"/>
          <w:sz w:val="24"/>
          <w:szCs w:val="24"/>
        </w:rPr>
        <w:t>响应文件的密封及标记</w:t>
      </w:r>
      <w:r>
        <w:rPr>
          <w:rFonts w:ascii="方正仿宋_GB2312" w:eastAsia="方正仿宋_GB2312" w:hAnsi="方正仿宋_GB2312" w:cs="方正仿宋_GB2312" w:hint="eastAsia"/>
          <w:sz w:val="24"/>
          <w:szCs w:val="24"/>
        </w:rPr>
        <w:t>无要求</w:t>
      </w:r>
    </w:p>
    <w:p w:rsidR="00E000DB" w:rsidRDefault="0045279F">
      <w:pPr>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14</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比选</w:t>
      </w:r>
      <w:r>
        <w:rPr>
          <w:rFonts w:ascii="方正仿宋_GB2312" w:eastAsia="方正仿宋_GB2312" w:hAnsi="方正仿宋_GB2312" w:cs="方正仿宋_GB2312" w:hint="eastAsia"/>
          <w:b/>
          <w:sz w:val="24"/>
          <w:szCs w:val="24"/>
        </w:rPr>
        <w:t>截止时间</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14.1</w:t>
      </w:r>
      <w:r>
        <w:rPr>
          <w:rFonts w:ascii="方正仿宋_GB2312" w:eastAsia="方正仿宋_GB2312" w:hAnsi="方正仿宋_GB2312" w:cs="方正仿宋_GB2312" w:hint="eastAsia"/>
          <w:sz w:val="24"/>
          <w:szCs w:val="24"/>
        </w:rPr>
        <w:t>在本</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须知前附表规定的</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截止时间前，供应商应当将响应文件密封送达指定的</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地点。在</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截止时间以后送达的响应文件为无效文件，采购人、</w:t>
      </w:r>
      <w:r>
        <w:rPr>
          <w:rFonts w:ascii="方正仿宋_GB2312" w:eastAsia="方正仿宋_GB2312" w:hAnsi="方正仿宋_GB2312" w:cs="方正仿宋_GB2312" w:hint="eastAsia"/>
          <w:sz w:val="24"/>
          <w:szCs w:val="24"/>
        </w:rPr>
        <w:t>采购代理机构、</w:t>
      </w:r>
      <w:r>
        <w:rPr>
          <w:rFonts w:ascii="方正仿宋_GB2312" w:eastAsia="方正仿宋_GB2312" w:hAnsi="方正仿宋_GB2312" w:cs="方正仿宋_GB2312" w:hint="eastAsia"/>
          <w:sz w:val="24"/>
          <w:szCs w:val="24"/>
        </w:rPr>
        <w:t>评审小组拒绝接收。</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14.2</w:t>
      </w:r>
      <w:r>
        <w:rPr>
          <w:rFonts w:ascii="方正仿宋_GB2312" w:eastAsia="方正仿宋_GB2312" w:hAnsi="方正仿宋_GB2312" w:cs="方正仿宋_GB2312" w:hint="eastAsia"/>
          <w:sz w:val="24"/>
          <w:szCs w:val="24"/>
        </w:rPr>
        <w:t>采购人因故推迟</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截止时间，将以发布更正公告形式通知所有供应商。在这种情况下，采购人和供应商的权利和义务将受到新的截止时间的约束。</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lastRenderedPageBreak/>
        <w:t>15</w:t>
      </w:r>
      <w:r>
        <w:rPr>
          <w:rFonts w:ascii="方正仿宋_GB2312" w:eastAsia="方正仿宋_GB2312" w:hAnsi="方正仿宋_GB2312" w:cs="方正仿宋_GB2312" w:hint="eastAsia"/>
          <w:b/>
          <w:sz w:val="24"/>
          <w:szCs w:val="24"/>
        </w:rPr>
        <w:t>．响应文件的修改与撤回</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15.1</w:t>
      </w:r>
      <w:r>
        <w:rPr>
          <w:rFonts w:ascii="方正仿宋_GB2312" w:eastAsia="方正仿宋_GB2312" w:hAnsi="方正仿宋_GB2312" w:cs="方正仿宋_GB2312" w:hint="eastAsia"/>
          <w:sz w:val="24"/>
          <w:szCs w:val="24"/>
        </w:rPr>
        <w:t>供应商可以在递交响应文件以后，在规定的响应文件提交截止时间前，对所提交的响应文件进行补充、修改或者撤回，并书面通知采购人</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采购代理机构</w:t>
      </w:r>
      <w:r>
        <w:rPr>
          <w:rFonts w:ascii="方正仿宋_GB2312" w:eastAsia="方正仿宋_GB2312" w:hAnsi="方正仿宋_GB2312" w:cs="方正仿宋_GB2312" w:hint="eastAsia"/>
          <w:sz w:val="24"/>
          <w:szCs w:val="24"/>
        </w:rPr>
        <w:t>。</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15.2</w:t>
      </w:r>
      <w:r>
        <w:rPr>
          <w:rFonts w:ascii="方正仿宋_GB2312" w:eastAsia="方正仿宋_GB2312" w:hAnsi="方正仿宋_GB2312" w:cs="方正仿宋_GB2312" w:hint="eastAsia"/>
          <w:sz w:val="24"/>
          <w:szCs w:val="24"/>
        </w:rPr>
        <w:t>供应商的补充、修改或撤回通知，应按本须知第</w:t>
      </w:r>
      <w:r>
        <w:rPr>
          <w:rFonts w:ascii="方正仿宋_GB2312" w:eastAsia="方正仿宋_GB2312" w:hAnsi="方正仿宋_GB2312" w:cs="方正仿宋_GB2312" w:hint="eastAsia"/>
          <w:sz w:val="24"/>
          <w:szCs w:val="24"/>
        </w:rPr>
        <w:t>13</w:t>
      </w:r>
      <w:r>
        <w:rPr>
          <w:rFonts w:ascii="方正仿宋_GB2312" w:eastAsia="方正仿宋_GB2312" w:hAnsi="方正仿宋_GB2312" w:cs="方正仿宋_GB2312" w:hint="eastAsia"/>
          <w:sz w:val="24"/>
          <w:szCs w:val="24"/>
        </w:rPr>
        <w:t>条规定编制、密封、</w:t>
      </w:r>
      <w:r>
        <w:rPr>
          <w:rFonts w:ascii="方正仿宋_GB2312" w:eastAsia="方正仿宋_GB2312" w:hAnsi="方正仿宋_GB2312" w:cs="方正仿宋_GB2312" w:hint="eastAsia"/>
          <w:sz w:val="24"/>
          <w:szCs w:val="24"/>
        </w:rPr>
        <w:t>标注</w:t>
      </w:r>
      <w:r>
        <w:rPr>
          <w:rFonts w:ascii="方正仿宋_GB2312" w:eastAsia="方正仿宋_GB2312" w:hAnsi="方正仿宋_GB2312" w:cs="方正仿宋_GB2312" w:hint="eastAsia"/>
          <w:sz w:val="24"/>
          <w:szCs w:val="24"/>
        </w:rPr>
        <w:t>和递交，并标明“修改”或“撤回”字样。</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15.3</w:t>
      </w:r>
      <w:r>
        <w:rPr>
          <w:rFonts w:ascii="方正仿宋_GB2312" w:eastAsia="方正仿宋_GB2312" w:hAnsi="方正仿宋_GB2312" w:cs="方正仿宋_GB2312" w:hint="eastAsia"/>
          <w:sz w:val="24"/>
          <w:szCs w:val="24"/>
        </w:rPr>
        <w:t>补充、修改的内容作为响应文件的组成部分。补充、修改的内容与响应文件不一致的，以补充、修改的内容为准。</w:t>
      </w:r>
      <w:r>
        <w:rPr>
          <w:rFonts w:ascii="方正仿宋_GB2312" w:eastAsia="方正仿宋_GB2312" w:hAnsi="方正仿宋_GB2312" w:cs="方正仿宋_GB2312" w:hint="eastAsia"/>
          <w:sz w:val="24"/>
          <w:szCs w:val="24"/>
        </w:rPr>
        <w:t xml:space="preserve"> </w:t>
      </w:r>
    </w:p>
    <w:p w:rsidR="00E000DB" w:rsidRDefault="0045279F">
      <w:pPr>
        <w:pStyle w:val="2"/>
        <w:spacing w:before="120" w:after="120" w:line="360" w:lineRule="auto"/>
        <w:rPr>
          <w:rFonts w:ascii="方正仿宋_GB2312" w:eastAsia="方正仿宋_GB2312" w:hAnsi="方正仿宋_GB2312" w:cs="方正仿宋_GB2312"/>
          <w:bCs/>
          <w:sz w:val="24"/>
          <w:szCs w:val="24"/>
        </w:rPr>
      </w:pPr>
      <w:bookmarkStart w:id="30" w:name="_Toc207550884"/>
      <w:bookmarkStart w:id="31" w:name="_Toc29305"/>
      <w:bookmarkStart w:id="32" w:name="_Toc183786419"/>
      <w:r>
        <w:rPr>
          <w:rFonts w:ascii="方正仿宋_GB2312" w:eastAsia="方正仿宋_GB2312" w:hAnsi="方正仿宋_GB2312" w:cs="方正仿宋_GB2312" w:hint="eastAsia"/>
          <w:bCs/>
          <w:sz w:val="24"/>
          <w:szCs w:val="24"/>
        </w:rPr>
        <w:t>五、开启响应文件</w:t>
      </w:r>
      <w:bookmarkEnd w:id="30"/>
      <w:bookmarkEnd w:id="31"/>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16.</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开始时，采购</w:t>
      </w:r>
      <w:r>
        <w:rPr>
          <w:rFonts w:ascii="方正仿宋_GB2312" w:eastAsia="方正仿宋_GB2312" w:hAnsi="方正仿宋_GB2312" w:cs="方正仿宋_GB2312" w:hint="eastAsia"/>
          <w:sz w:val="24"/>
          <w:szCs w:val="24"/>
        </w:rPr>
        <w:t>人、采购代理机构</w:t>
      </w:r>
      <w:r>
        <w:rPr>
          <w:rFonts w:ascii="方正仿宋_GB2312" w:eastAsia="方正仿宋_GB2312" w:hAnsi="方正仿宋_GB2312" w:cs="方正仿宋_GB2312" w:hint="eastAsia"/>
          <w:sz w:val="24"/>
          <w:szCs w:val="24"/>
        </w:rPr>
        <w:t>将组织查验响应文件。</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kern w:val="2"/>
          <w:sz w:val="24"/>
          <w:szCs w:val="24"/>
        </w:rPr>
      </w:pPr>
      <w:r>
        <w:rPr>
          <w:rFonts w:ascii="方正仿宋_GB2312" w:eastAsia="方正仿宋_GB2312" w:hAnsi="方正仿宋_GB2312" w:cs="方正仿宋_GB2312" w:hint="eastAsia"/>
          <w:b/>
          <w:kern w:val="2"/>
          <w:sz w:val="24"/>
          <w:szCs w:val="24"/>
          <w:lang w:val="zh-CN"/>
        </w:rPr>
        <w:t>注：本项目在响应文件开启后直接递交评审小组审议，不进行公开唱标。</w:t>
      </w:r>
    </w:p>
    <w:p w:rsidR="00E000DB" w:rsidRDefault="0045279F">
      <w:pPr>
        <w:pStyle w:val="2"/>
        <w:spacing w:before="120" w:after="120" w:line="360" w:lineRule="auto"/>
        <w:rPr>
          <w:rFonts w:ascii="方正仿宋_GB2312" w:eastAsia="方正仿宋_GB2312" w:hAnsi="方正仿宋_GB2312" w:cs="方正仿宋_GB2312"/>
          <w:bCs/>
          <w:sz w:val="24"/>
          <w:szCs w:val="24"/>
        </w:rPr>
      </w:pPr>
      <w:bookmarkStart w:id="33" w:name="_Toc27781"/>
      <w:r>
        <w:rPr>
          <w:rFonts w:ascii="方正仿宋_GB2312" w:eastAsia="方正仿宋_GB2312" w:hAnsi="方正仿宋_GB2312" w:cs="方正仿宋_GB2312" w:hint="eastAsia"/>
          <w:bCs/>
          <w:sz w:val="24"/>
          <w:szCs w:val="24"/>
        </w:rPr>
        <w:t>六、</w:t>
      </w:r>
      <w:bookmarkEnd w:id="32"/>
      <w:r>
        <w:rPr>
          <w:rFonts w:ascii="方正仿宋_GB2312" w:eastAsia="方正仿宋_GB2312" w:hAnsi="方正仿宋_GB2312" w:cs="方正仿宋_GB2312" w:hint="eastAsia"/>
          <w:bCs/>
          <w:sz w:val="24"/>
          <w:szCs w:val="24"/>
        </w:rPr>
        <w:t>比选</w:t>
      </w:r>
      <w:r>
        <w:rPr>
          <w:rFonts w:ascii="方正仿宋_GB2312" w:eastAsia="方正仿宋_GB2312" w:hAnsi="方正仿宋_GB2312" w:cs="方正仿宋_GB2312" w:hint="eastAsia"/>
          <w:bCs/>
          <w:sz w:val="24"/>
          <w:szCs w:val="24"/>
        </w:rPr>
        <w:t>人员及相关原则</w:t>
      </w:r>
      <w:bookmarkEnd w:id="33"/>
    </w:p>
    <w:p w:rsidR="00E000DB" w:rsidRDefault="0045279F">
      <w:pPr>
        <w:snapToGrid w:val="0"/>
        <w:spacing w:line="360" w:lineRule="auto"/>
        <w:ind w:firstLine="482"/>
        <w:rPr>
          <w:rFonts w:ascii="方正仿宋_GB2312" w:eastAsia="方正仿宋_GB2312" w:hAnsi="方正仿宋_GB2312" w:cs="方正仿宋_GB2312"/>
          <w:b/>
          <w:sz w:val="24"/>
          <w:szCs w:val="24"/>
        </w:rPr>
      </w:pPr>
      <w:bookmarkStart w:id="34" w:name="_Toc183786420"/>
      <w:r>
        <w:rPr>
          <w:rFonts w:ascii="方正仿宋_GB2312" w:eastAsia="方正仿宋_GB2312" w:hAnsi="方正仿宋_GB2312" w:cs="方正仿宋_GB2312" w:hint="eastAsia"/>
          <w:b/>
          <w:sz w:val="24"/>
          <w:szCs w:val="24"/>
        </w:rPr>
        <w:t>17</w:t>
      </w:r>
      <w:r>
        <w:rPr>
          <w:rFonts w:ascii="方正仿宋_GB2312" w:eastAsia="方正仿宋_GB2312" w:hAnsi="方正仿宋_GB2312" w:cs="方正仿宋_GB2312" w:hint="eastAsia"/>
          <w:b/>
          <w:sz w:val="24"/>
          <w:szCs w:val="24"/>
        </w:rPr>
        <w:t>．参加</w:t>
      </w:r>
      <w:r>
        <w:rPr>
          <w:rFonts w:ascii="方正仿宋_GB2312" w:eastAsia="方正仿宋_GB2312" w:hAnsi="方正仿宋_GB2312" w:cs="方正仿宋_GB2312" w:hint="eastAsia"/>
          <w:b/>
          <w:sz w:val="24"/>
          <w:szCs w:val="24"/>
        </w:rPr>
        <w:t>比选</w:t>
      </w:r>
      <w:r>
        <w:rPr>
          <w:rFonts w:ascii="方正仿宋_GB2312" w:eastAsia="方正仿宋_GB2312" w:hAnsi="方正仿宋_GB2312" w:cs="方正仿宋_GB2312" w:hint="eastAsia"/>
          <w:b/>
          <w:sz w:val="24"/>
          <w:szCs w:val="24"/>
        </w:rPr>
        <w:t>人员</w:t>
      </w:r>
    </w:p>
    <w:p w:rsidR="00E000DB" w:rsidRDefault="0045279F">
      <w:pPr>
        <w:snapToGrid w:val="0"/>
        <w:spacing w:line="360" w:lineRule="auto"/>
        <w:ind w:firstLine="482"/>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sz w:val="24"/>
          <w:szCs w:val="24"/>
        </w:rPr>
        <w:t xml:space="preserve">17.1 </w:t>
      </w:r>
      <w:r>
        <w:rPr>
          <w:rFonts w:ascii="方正仿宋_GB2312" w:eastAsia="方正仿宋_GB2312" w:hAnsi="方正仿宋_GB2312" w:cs="方正仿宋_GB2312" w:hint="eastAsia"/>
          <w:sz w:val="24"/>
          <w:szCs w:val="24"/>
        </w:rPr>
        <w:t>供应商无需派人到现场参加开标评标活动。</w:t>
      </w:r>
    </w:p>
    <w:p w:rsidR="00E000DB" w:rsidRDefault="0045279F">
      <w:pPr>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18.</w:t>
      </w:r>
      <w:r>
        <w:rPr>
          <w:rFonts w:ascii="方正仿宋_GB2312" w:eastAsia="方正仿宋_GB2312" w:hAnsi="方正仿宋_GB2312" w:cs="方正仿宋_GB2312" w:hint="eastAsia"/>
          <w:b/>
          <w:sz w:val="24"/>
          <w:szCs w:val="24"/>
        </w:rPr>
        <w:t>评审小组</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18.1</w:t>
      </w:r>
      <w:r>
        <w:rPr>
          <w:rFonts w:ascii="方正仿宋_GB2312" w:eastAsia="方正仿宋_GB2312" w:hAnsi="方正仿宋_GB2312" w:cs="方正仿宋_GB2312" w:hint="eastAsia"/>
          <w:sz w:val="24"/>
          <w:szCs w:val="24"/>
        </w:rPr>
        <w:t>评审小组由</w:t>
      </w: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人及以上单数组成。</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18.2</w:t>
      </w:r>
      <w:r>
        <w:rPr>
          <w:rFonts w:ascii="方正仿宋_GB2312" w:eastAsia="方正仿宋_GB2312" w:hAnsi="方正仿宋_GB2312" w:cs="方正仿宋_GB2312" w:hint="eastAsia"/>
          <w:sz w:val="24"/>
          <w:szCs w:val="24"/>
        </w:rPr>
        <w:t>评审专家应当遵守评审工作纪律，不得泄露评审情况和评审中获悉的商业秘密。</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lang w:val="zh-CN"/>
        </w:rPr>
      </w:pPr>
      <w:r>
        <w:rPr>
          <w:rFonts w:ascii="方正仿宋_GB2312" w:eastAsia="方正仿宋_GB2312" w:hAnsi="方正仿宋_GB2312" w:cs="方正仿宋_GB2312" w:hint="eastAsia"/>
          <w:sz w:val="24"/>
          <w:szCs w:val="24"/>
        </w:rPr>
        <w:t>18.3</w:t>
      </w:r>
      <w:r>
        <w:rPr>
          <w:rFonts w:ascii="方正仿宋_GB2312" w:eastAsia="方正仿宋_GB2312" w:hAnsi="方正仿宋_GB2312" w:cs="方正仿宋_GB2312" w:hint="eastAsia"/>
          <w:sz w:val="24"/>
          <w:szCs w:val="24"/>
        </w:rPr>
        <w:t>评审小组在评审过程中发现供应商有行贿、提供虚假材料或者串通等违法行为的，应当及时向采购人报告。</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18.4</w:t>
      </w:r>
      <w:r>
        <w:rPr>
          <w:rFonts w:ascii="方正仿宋_GB2312" w:eastAsia="方正仿宋_GB2312" w:hAnsi="方正仿宋_GB2312" w:cs="方正仿宋_GB2312" w:hint="eastAsia"/>
          <w:sz w:val="24"/>
          <w:szCs w:val="24"/>
        </w:rPr>
        <w:t>评审小组在评审过程中受到非法干涉的，应当及时向监察等部门举报。</w:t>
      </w:r>
    </w:p>
    <w:p w:rsidR="00E000DB" w:rsidRDefault="0045279F">
      <w:pPr>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19</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比选</w:t>
      </w:r>
      <w:r>
        <w:rPr>
          <w:rFonts w:ascii="方正仿宋_GB2312" w:eastAsia="方正仿宋_GB2312" w:hAnsi="方正仿宋_GB2312" w:cs="方正仿宋_GB2312" w:hint="eastAsia"/>
          <w:b/>
          <w:sz w:val="24"/>
          <w:szCs w:val="24"/>
        </w:rPr>
        <w:t>评审原则</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19.1</w:t>
      </w:r>
      <w:r>
        <w:rPr>
          <w:rFonts w:ascii="方正仿宋_GB2312" w:eastAsia="方正仿宋_GB2312" w:hAnsi="方正仿宋_GB2312" w:cs="方正仿宋_GB2312" w:hint="eastAsia"/>
          <w:sz w:val="24"/>
          <w:szCs w:val="24"/>
        </w:rPr>
        <w:t>评审小组应当按照客观、公正、审慎的原则，根据</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文件规定的评审程序、评审方法和评审标准进行独立评审。</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19.2</w:t>
      </w:r>
      <w:r>
        <w:rPr>
          <w:rFonts w:ascii="方正仿宋_GB2312" w:eastAsia="方正仿宋_GB2312" w:hAnsi="方正仿宋_GB2312" w:cs="方正仿宋_GB2312" w:hint="eastAsia"/>
          <w:sz w:val="24"/>
          <w:szCs w:val="24"/>
        </w:rPr>
        <w:t>客观、公正</w:t>
      </w:r>
      <w:r>
        <w:rPr>
          <w:rFonts w:ascii="方正仿宋_GB2312" w:eastAsia="方正仿宋_GB2312" w:hAnsi="方正仿宋_GB2312" w:cs="方正仿宋_GB2312" w:hint="eastAsia"/>
          <w:sz w:val="24"/>
          <w:szCs w:val="24"/>
        </w:rPr>
        <w:t>地</w:t>
      </w:r>
      <w:r>
        <w:rPr>
          <w:rFonts w:ascii="方正仿宋_GB2312" w:eastAsia="方正仿宋_GB2312" w:hAnsi="方正仿宋_GB2312" w:cs="方正仿宋_GB2312" w:hint="eastAsia"/>
          <w:sz w:val="24"/>
          <w:szCs w:val="24"/>
        </w:rPr>
        <w:t>对待所有供应商，对所有供应商均采用相同的程序和标准。</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19.3</w:t>
      </w:r>
      <w:r>
        <w:rPr>
          <w:rFonts w:ascii="方正仿宋_GB2312" w:eastAsia="方正仿宋_GB2312" w:hAnsi="方正仿宋_GB2312" w:cs="方正仿宋_GB2312" w:hint="eastAsia"/>
          <w:sz w:val="24"/>
          <w:szCs w:val="24"/>
        </w:rPr>
        <w:t>在</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期间，</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供应商不得向评审小组询问与其无关的</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情况，不得进行旨在影响</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结果的活动，否则将取消其</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资格。</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19.4</w:t>
      </w:r>
      <w:r>
        <w:rPr>
          <w:rFonts w:ascii="方正仿宋_GB2312" w:eastAsia="方正仿宋_GB2312" w:hAnsi="方正仿宋_GB2312" w:cs="方正仿宋_GB2312" w:hint="eastAsia"/>
          <w:sz w:val="24"/>
          <w:szCs w:val="24"/>
        </w:rPr>
        <w:t>在</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工作结束后，评审小组或知情者应严格保密，不得将</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评审</w:t>
      </w:r>
      <w:r>
        <w:rPr>
          <w:rFonts w:ascii="方正仿宋_GB2312" w:eastAsia="方正仿宋_GB2312" w:hAnsi="方正仿宋_GB2312" w:cs="方正仿宋_GB2312" w:hint="eastAsia"/>
          <w:sz w:val="24"/>
          <w:szCs w:val="24"/>
        </w:rPr>
        <w:lastRenderedPageBreak/>
        <w:t>情况告诉与之无关的人（包括供应商）。</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lang w:val="zh-CN"/>
        </w:rPr>
      </w:pPr>
      <w:r>
        <w:rPr>
          <w:rFonts w:ascii="方正仿宋_GB2312" w:eastAsia="方正仿宋_GB2312" w:hAnsi="方正仿宋_GB2312" w:cs="方正仿宋_GB2312" w:hint="eastAsia"/>
          <w:sz w:val="24"/>
          <w:szCs w:val="24"/>
          <w:lang w:val="zh-CN"/>
        </w:rPr>
        <w:t>19.5</w:t>
      </w:r>
      <w:r>
        <w:rPr>
          <w:rFonts w:ascii="方正仿宋_GB2312" w:eastAsia="方正仿宋_GB2312" w:hAnsi="方正仿宋_GB2312" w:cs="方正仿宋_GB2312" w:hint="eastAsia"/>
          <w:sz w:val="24"/>
          <w:szCs w:val="24"/>
          <w:lang w:val="zh-CN"/>
        </w:rPr>
        <w:t>在评定入选供应商的过程中，如有弄虚作假行为采购人有权中止比选。</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19.6</w:t>
      </w:r>
      <w:r>
        <w:rPr>
          <w:rFonts w:ascii="方正仿宋_GB2312" w:eastAsia="方正仿宋_GB2312" w:hAnsi="方正仿宋_GB2312" w:cs="方正仿宋_GB2312" w:hint="eastAsia"/>
          <w:sz w:val="24"/>
          <w:szCs w:val="24"/>
        </w:rPr>
        <w:t>采购人不向未入选供</w:t>
      </w:r>
      <w:r>
        <w:rPr>
          <w:rFonts w:ascii="方正仿宋_GB2312" w:eastAsia="方正仿宋_GB2312" w:hAnsi="方正仿宋_GB2312" w:cs="方正仿宋_GB2312" w:hint="eastAsia"/>
          <w:sz w:val="24"/>
          <w:szCs w:val="24"/>
        </w:rPr>
        <w:t>应</w:t>
      </w:r>
      <w:proofErr w:type="gramStart"/>
      <w:r>
        <w:rPr>
          <w:rFonts w:ascii="方正仿宋_GB2312" w:eastAsia="方正仿宋_GB2312" w:hAnsi="方正仿宋_GB2312" w:cs="方正仿宋_GB2312" w:hint="eastAsia"/>
          <w:sz w:val="24"/>
          <w:szCs w:val="24"/>
        </w:rPr>
        <w:t>商解释</w:t>
      </w:r>
      <w:proofErr w:type="gramEnd"/>
      <w:r>
        <w:rPr>
          <w:rFonts w:ascii="方正仿宋_GB2312" w:eastAsia="方正仿宋_GB2312" w:hAnsi="方正仿宋_GB2312" w:cs="方正仿宋_GB2312" w:hint="eastAsia"/>
          <w:sz w:val="24"/>
          <w:szCs w:val="24"/>
        </w:rPr>
        <w:t>原因，不退还响应文件。</w:t>
      </w:r>
    </w:p>
    <w:p w:rsidR="00E000DB" w:rsidRDefault="0045279F" w:rsidP="00E000DB">
      <w:pPr>
        <w:pStyle w:val="2"/>
        <w:spacing w:beforeLines="50" w:afterLines="50"/>
        <w:rPr>
          <w:rFonts w:ascii="方正仿宋_GB2312" w:eastAsia="方正仿宋_GB2312" w:hAnsi="方正仿宋_GB2312" w:cs="方正仿宋_GB2312"/>
          <w:sz w:val="24"/>
          <w:szCs w:val="24"/>
        </w:rPr>
      </w:pPr>
      <w:bookmarkStart w:id="35" w:name="_Toc8410"/>
      <w:bookmarkStart w:id="36" w:name="_Toc444781155"/>
      <w:r>
        <w:rPr>
          <w:rFonts w:ascii="方正仿宋_GB2312" w:eastAsia="方正仿宋_GB2312" w:hAnsi="方正仿宋_GB2312" w:cs="方正仿宋_GB2312" w:hint="eastAsia"/>
          <w:sz w:val="24"/>
          <w:szCs w:val="24"/>
        </w:rPr>
        <w:t>七、</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程序</w:t>
      </w:r>
      <w:bookmarkEnd w:id="35"/>
      <w:bookmarkEnd w:id="36"/>
    </w:p>
    <w:p w:rsidR="00E000DB" w:rsidRDefault="0045279F">
      <w:pPr>
        <w:snapToGrid w:val="0"/>
        <w:spacing w:line="360" w:lineRule="auto"/>
        <w:ind w:firstLine="480"/>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 xml:space="preserve">20. </w:t>
      </w:r>
      <w:r>
        <w:rPr>
          <w:rFonts w:ascii="方正仿宋_GB2312" w:eastAsia="方正仿宋_GB2312" w:hAnsi="方正仿宋_GB2312" w:cs="方正仿宋_GB2312" w:hint="eastAsia"/>
          <w:b/>
          <w:sz w:val="24"/>
          <w:szCs w:val="24"/>
        </w:rPr>
        <w:t>对所有响应文件的初审</w:t>
      </w:r>
    </w:p>
    <w:p w:rsidR="00E000DB" w:rsidRDefault="0045279F">
      <w:pPr>
        <w:adjustRightInd w:val="0"/>
        <w:snapToGrid w:val="0"/>
        <w:spacing w:line="360" w:lineRule="auto"/>
        <w:ind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20.1</w:t>
      </w:r>
      <w:r>
        <w:rPr>
          <w:rFonts w:ascii="方正仿宋_GB2312" w:eastAsia="方正仿宋_GB2312" w:hAnsi="方正仿宋_GB2312" w:cs="方正仿宋_GB2312" w:hint="eastAsia"/>
          <w:sz w:val="24"/>
          <w:szCs w:val="24"/>
        </w:rPr>
        <w:t>初审包括资格条件、有效性和完整性进行审查。审查不合格的，其</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响应将无效，不再进行后续</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。如有下列情形的，初审不合格：</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1</w:t>
      </w:r>
      <w:r>
        <w:rPr>
          <w:rFonts w:ascii="方正仿宋_GB2312" w:eastAsia="方正仿宋_GB2312" w:hAnsi="方正仿宋_GB2312" w:cs="方正仿宋_GB2312" w:hint="eastAsia"/>
          <w:b/>
          <w:sz w:val="24"/>
          <w:szCs w:val="24"/>
        </w:rPr>
        <w:t>）资格条件不符合采购公告载明的要求或国家法律法规要求。</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2</w:t>
      </w:r>
      <w:r>
        <w:rPr>
          <w:rFonts w:ascii="方正仿宋_GB2312" w:eastAsia="方正仿宋_GB2312" w:hAnsi="方正仿宋_GB2312" w:cs="方正仿宋_GB2312" w:hint="eastAsia"/>
          <w:b/>
          <w:sz w:val="24"/>
          <w:szCs w:val="24"/>
        </w:rPr>
        <w:t>）响应文件无法定代表人或其委托授权代表签名或盖章。（仅针对响应函、法定代表人资格证明书、授权委托书）</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trike/>
          <w:sz w:val="24"/>
          <w:szCs w:val="24"/>
        </w:rPr>
        <w:t>3</w:t>
      </w:r>
      <w:r>
        <w:rPr>
          <w:rFonts w:ascii="方正仿宋_GB2312" w:eastAsia="方正仿宋_GB2312" w:hAnsi="方正仿宋_GB2312" w:cs="方正仿宋_GB2312" w:hint="eastAsia"/>
          <w:b/>
          <w:sz w:val="24"/>
          <w:szCs w:val="24"/>
        </w:rPr>
        <w:t>）响应文件内容虚假的。</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4</w:t>
      </w:r>
      <w:r>
        <w:rPr>
          <w:rFonts w:ascii="方正仿宋_GB2312" w:eastAsia="方正仿宋_GB2312" w:hAnsi="方正仿宋_GB2312" w:cs="方正仿宋_GB2312" w:hint="eastAsia"/>
          <w:b/>
          <w:sz w:val="24"/>
          <w:szCs w:val="24"/>
        </w:rPr>
        <w:t>）响应文件有采购人不能接受的附加条件的。</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5</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比选有效期等商务条款不能满足</w:t>
      </w:r>
      <w:r>
        <w:rPr>
          <w:rFonts w:ascii="方正仿宋_GB2312" w:eastAsia="方正仿宋_GB2312" w:hAnsi="方正仿宋_GB2312" w:cs="方正仿宋_GB2312" w:hint="eastAsia"/>
          <w:b/>
          <w:sz w:val="24"/>
          <w:szCs w:val="24"/>
        </w:rPr>
        <w:t>比</w:t>
      </w:r>
      <w:r>
        <w:rPr>
          <w:rFonts w:ascii="方正仿宋_GB2312" w:eastAsia="方正仿宋_GB2312" w:hAnsi="方正仿宋_GB2312" w:cs="方正仿宋_GB2312" w:hint="eastAsia"/>
          <w:b/>
          <w:sz w:val="24"/>
          <w:szCs w:val="24"/>
        </w:rPr>
        <w:t>选文件要求的</w:t>
      </w:r>
      <w:r>
        <w:rPr>
          <w:rFonts w:ascii="方正仿宋_GB2312" w:eastAsia="方正仿宋_GB2312" w:hAnsi="方正仿宋_GB2312" w:cs="方正仿宋_GB2312" w:hint="eastAsia"/>
          <w:b/>
          <w:sz w:val="24"/>
          <w:szCs w:val="24"/>
        </w:rPr>
        <w:t>。</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color w:val="000000"/>
          <w:sz w:val="24"/>
        </w:rPr>
        <w:t>（</w:t>
      </w:r>
      <w:r>
        <w:rPr>
          <w:rFonts w:ascii="方正仿宋_GB2312" w:eastAsia="方正仿宋_GB2312" w:hAnsi="方正仿宋_GB2312" w:cs="方正仿宋_GB2312" w:hint="eastAsia"/>
          <w:b/>
          <w:color w:val="000000"/>
          <w:sz w:val="24"/>
        </w:rPr>
        <w:t>6</w:t>
      </w:r>
      <w:r>
        <w:rPr>
          <w:rFonts w:ascii="方正仿宋_GB2312" w:eastAsia="方正仿宋_GB2312" w:hAnsi="方正仿宋_GB2312" w:cs="方正仿宋_GB2312" w:hint="eastAsia"/>
          <w:b/>
          <w:color w:val="000000"/>
          <w:sz w:val="24"/>
        </w:rPr>
        <w:t>）</w:t>
      </w:r>
      <w:r>
        <w:rPr>
          <w:rFonts w:ascii="方正仿宋_GB2312" w:eastAsia="方正仿宋_GB2312" w:hAnsi="方正仿宋_GB2312" w:cs="方正仿宋_GB2312" w:hint="eastAsia"/>
          <w:b/>
          <w:sz w:val="24"/>
          <w:szCs w:val="24"/>
        </w:rPr>
        <w:t>比选</w:t>
      </w:r>
      <w:r>
        <w:rPr>
          <w:rFonts w:ascii="方正仿宋_GB2312" w:eastAsia="方正仿宋_GB2312" w:hAnsi="方正仿宋_GB2312" w:cs="方正仿宋_GB2312" w:hint="eastAsia"/>
          <w:b/>
          <w:sz w:val="24"/>
          <w:szCs w:val="24"/>
        </w:rPr>
        <w:t>文件明确规定的其他无效条款的。</w:t>
      </w:r>
    </w:p>
    <w:p w:rsidR="00E000DB" w:rsidRDefault="0045279F">
      <w:pPr>
        <w:adjustRightInd w:val="0"/>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7</w:t>
      </w:r>
      <w:r>
        <w:rPr>
          <w:rFonts w:ascii="方正仿宋_GB2312" w:eastAsia="方正仿宋_GB2312" w:hAnsi="方正仿宋_GB2312" w:cs="方正仿宋_GB2312" w:hint="eastAsia"/>
          <w:b/>
          <w:sz w:val="24"/>
          <w:szCs w:val="24"/>
        </w:rPr>
        <w:t>）存在</w:t>
      </w:r>
      <w:r>
        <w:rPr>
          <w:rFonts w:ascii="方正仿宋_GB2312" w:eastAsia="方正仿宋_GB2312" w:hAnsi="方正仿宋_GB2312" w:cs="方正仿宋_GB2312" w:hint="eastAsia"/>
          <w:b/>
          <w:sz w:val="24"/>
          <w:szCs w:val="24"/>
        </w:rPr>
        <w:t>法律法规</w:t>
      </w:r>
      <w:r>
        <w:rPr>
          <w:rFonts w:ascii="方正仿宋_GB2312" w:eastAsia="方正仿宋_GB2312" w:hAnsi="方正仿宋_GB2312" w:cs="方正仿宋_GB2312" w:hint="eastAsia"/>
          <w:b/>
          <w:sz w:val="24"/>
          <w:szCs w:val="24"/>
        </w:rPr>
        <w:t>、规章规定</w:t>
      </w:r>
      <w:r>
        <w:rPr>
          <w:rFonts w:ascii="方正仿宋_GB2312" w:eastAsia="方正仿宋_GB2312" w:hAnsi="方正仿宋_GB2312" w:cs="方正仿宋_GB2312" w:hint="eastAsia"/>
          <w:b/>
          <w:sz w:val="24"/>
          <w:szCs w:val="24"/>
        </w:rPr>
        <w:t>的其他</w:t>
      </w:r>
      <w:r>
        <w:rPr>
          <w:rFonts w:ascii="方正仿宋_GB2312" w:eastAsia="方正仿宋_GB2312" w:hAnsi="方正仿宋_GB2312" w:cs="方正仿宋_GB2312" w:hint="eastAsia"/>
          <w:b/>
          <w:sz w:val="24"/>
          <w:szCs w:val="24"/>
        </w:rPr>
        <w:t>无效响应情况的。</w:t>
      </w:r>
    </w:p>
    <w:p w:rsidR="00E000DB" w:rsidRDefault="0045279F">
      <w:pPr>
        <w:adjustRightInd w:val="0"/>
        <w:snapToGrid w:val="0"/>
        <w:spacing w:line="360" w:lineRule="auto"/>
        <w:ind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20.2 </w:t>
      </w:r>
      <w:r>
        <w:rPr>
          <w:rFonts w:ascii="方正仿宋_GB2312" w:eastAsia="方正仿宋_GB2312" w:hAnsi="方正仿宋_GB2312" w:cs="方正仿宋_GB2312" w:hint="eastAsia"/>
          <w:sz w:val="24"/>
          <w:szCs w:val="24"/>
        </w:rPr>
        <w:t>评审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E000DB" w:rsidRDefault="0045279F">
      <w:pPr>
        <w:adjustRightInd w:val="0"/>
        <w:snapToGrid w:val="0"/>
        <w:spacing w:line="360" w:lineRule="auto"/>
        <w:ind w:firstLine="480"/>
        <w:rPr>
          <w:rFonts w:ascii="方正仿宋_GB2312" w:eastAsia="方正仿宋_GB2312" w:hAnsi="方正仿宋_GB2312" w:cs="方正仿宋_GB2312"/>
        </w:rPr>
      </w:pPr>
      <w:r>
        <w:rPr>
          <w:rFonts w:ascii="方正仿宋_GB2312" w:eastAsia="方正仿宋_GB2312" w:hAnsi="方正仿宋_GB2312" w:cs="方正仿宋_GB2312" w:hint="eastAsia"/>
          <w:sz w:val="24"/>
          <w:szCs w:val="24"/>
        </w:rPr>
        <w:t xml:space="preserve">20.3 </w:t>
      </w:r>
      <w:r>
        <w:rPr>
          <w:rFonts w:ascii="方正仿宋_GB2312" w:eastAsia="方正仿宋_GB2312" w:hAnsi="方正仿宋_GB2312" w:cs="方正仿宋_GB2312" w:hint="eastAsia"/>
          <w:sz w:val="24"/>
          <w:szCs w:val="24"/>
        </w:rPr>
        <w:t>评审过程中如需要供应商对响应文件进行澄清、答复的，应由法定代表人或其授权代表通过邮件方式进行答复。该法定代表人或其授权代表须与</w:t>
      </w:r>
      <w:r>
        <w:rPr>
          <w:rFonts w:ascii="方正仿宋_GB2312" w:eastAsia="方正仿宋_GB2312" w:hAnsi="方正仿宋_GB2312" w:cs="方正仿宋_GB2312" w:hint="eastAsia"/>
          <w:sz w:val="24"/>
          <w:szCs w:val="24"/>
        </w:rPr>
        <w:t>相应</w:t>
      </w:r>
      <w:r>
        <w:rPr>
          <w:rFonts w:ascii="方正仿宋_GB2312" w:eastAsia="方正仿宋_GB2312" w:hAnsi="方正仿宋_GB2312" w:cs="方正仿宋_GB2312" w:hint="eastAsia"/>
          <w:sz w:val="24"/>
          <w:szCs w:val="24"/>
        </w:rPr>
        <w:t>文件内出具的法定代表人资格证明或授权委托书身份一致。非上述人员</w:t>
      </w:r>
      <w:proofErr w:type="gramStart"/>
      <w:r>
        <w:rPr>
          <w:rFonts w:ascii="方正仿宋_GB2312" w:eastAsia="方正仿宋_GB2312" w:hAnsi="方正仿宋_GB2312" w:cs="方正仿宋_GB2312" w:hint="eastAsia"/>
          <w:sz w:val="24"/>
          <w:szCs w:val="24"/>
        </w:rPr>
        <w:t>作出</w:t>
      </w:r>
      <w:proofErr w:type="gramEnd"/>
      <w:r>
        <w:rPr>
          <w:rFonts w:ascii="方正仿宋_GB2312" w:eastAsia="方正仿宋_GB2312" w:hAnsi="方正仿宋_GB2312" w:cs="方正仿宋_GB2312" w:hint="eastAsia"/>
          <w:sz w:val="24"/>
          <w:szCs w:val="24"/>
        </w:rPr>
        <w:t>澄清答复的，评审小组可以不予认可。</w:t>
      </w:r>
    </w:p>
    <w:p w:rsidR="00E000DB" w:rsidRDefault="0045279F">
      <w:pPr>
        <w:snapToGrid w:val="0"/>
        <w:spacing w:line="360" w:lineRule="auto"/>
        <w:ind w:firstLine="480"/>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lang w:val="zh-CN"/>
        </w:rPr>
        <w:t>21.</w:t>
      </w:r>
      <w:r>
        <w:rPr>
          <w:rFonts w:ascii="方正仿宋_GB2312" w:eastAsia="方正仿宋_GB2312" w:hAnsi="方正仿宋_GB2312" w:cs="方正仿宋_GB2312" w:hint="eastAsia"/>
          <w:b/>
          <w:bCs/>
          <w:sz w:val="24"/>
          <w:szCs w:val="24"/>
        </w:rPr>
        <w:t>比选</w:t>
      </w:r>
      <w:r>
        <w:rPr>
          <w:rFonts w:ascii="方正仿宋_GB2312" w:eastAsia="方正仿宋_GB2312" w:hAnsi="方正仿宋_GB2312" w:cs="方正仿宋_GB2312" w:hint="eastAsia"/>
          <w:b/>
          <w:bCs/>
          <w:sz w:val="24"/>
          <w:szCs w:val="24"/>
        </w:rPr>
        <w:t>文件的变动</w:t>
      </w:r>
    </w:p>
    <w:p w:rsidR="00E000DB" w:rsidRDefault="0045279F">
      <w:pPr>
        <w:snapToGrid w:val="0"/>
        <w:spacing w:line="360" w:lineRule="auto"/>
        <w:ind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21.1</w:t>
      </w:r>
      <w:r>
        <w:rPr>
          <w:rFonts w:ascii="方正仿宋_GB2312" w:eastAsia="方正仿宋_GB2312" w:hAnsi="方正仿宋_GB2312" w:cs="方正仿宋_GB2312" w:hint="eastAsia"/>
          <w:sz w:val="24"/>
          <w:szCs w:val="24"/>
        </w:rPr>
        <w:t>在</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评审过程中，评审小组可以根据</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文件和评审情况实质性变动采购需求中的技术、服务要求以及合同草案条款。</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21.2</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w:t>
      </w:r>
      <w:proofErr w:type="gramStart"/>
      <w:r>
        <w:rPr>
          <w:rFonts w:ascii="方正仿宋_GB2312" w:eastAsia="方正仿宋_GB2312" w:hAnsi="方正仿宋_GB2312" w:cs="方正仿宋_GB2312" w:hint="eastAsia"/>
          <w:sz w:val="24"/>
          <w:szCs w:val="24"/>
        </w:rPr>
        <w:t>作出</w:t>
      </w:r>
      <w:proofErr w:type="gramEnd"/>
      <w:r>
        <w:rPr>
          <w:rFonts w:ascii="方正仿宋_GB2312" w:eastAsia="方正仿宋_GB2312" w:hAnsi="方正仿宋_GB2312" w:cs="方正仿宋_GB2312" w:hint="eastAsia"/>
          <w:sz w:val="24"/>
          <w:szCs w:val="24"/>
        </w:rPr>
        <w:t>的实质性变动是</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文件的有效组成部分，评审小组应当及时以书面形式同时通知所有参加</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的供应商。</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21.3</w:t>
      </w:r>
      <w:r>
        <w:rPr>
          <w:rFonts w:ascii="方正仿宋_GB2312" w:eastAsia="方正仿宋_GB2312" w:hAnsi="方正仿宋_GB2312" w:cs="方正仿宋_GB2312" w:hint="eastAsia"/>
          <w:sz w:val="24"/>
          <w:szCs w:val="24"/>
        </w:rPr>
        <w:t>供应商应当按照</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文件的变动情况和评审小组的要求重新提交响应</w:t>
      </w:r>
      <w:r>
        <w:rPr>
          <w:rFonts w:ascii="方正仿宋_GB2312" w:eastAsia="方正仿宋_GB2312" w:hAnsi="方正仿宋_GB2312" w:cs="方正仿宋_GB2312" w:hint="eastAsia"/>
          <w:sz w:val="24"/>
          <w:szCs w:val="24"/>
        </w:rPr>
        <w:lastRenderedPageBreak/>
        <w:t>文件，并由其法定代表人或授权代表签字或者加盖公章。由授权代表签字的，应当附法定代表人授权</w:t>
      </w:r>
      <w:r>
        <w:rPr>
          <w:rFonts w:ascii="方正仿宋_GB2312" w:eastAsia="方正仿宋_GB2312" w:hAnsi="方正仿宋_GB2312" w:cs="方正仿宋_GB2312" w:hint="eastAsia"/>
          <w:sz w:val="24"/>
          <w:szCs w:val="24"/>
        </w:rPr>
        <w:t>书。</w:t>
      </w:r>
    </w:p>
    <w:p w:rsidR="00E000DB" w:rsidRDefault="0045279F">
      <w:pPr>
        <w:snapToGrid w:val="0"/>
        <w:spacing w:line="360" w:lineRule="auto"/>
        <w:ind w:firstLine="480"/>
        <w:rPr>
          <w:rFonts w:ascii="方正仿宋_GB2312" w:eastAsia="方正仿宋_GB2312" w:hAnsi="方正仿宋_GB2312" w:cs="方正仿宋_GB2312"/>
          <w:b/>
          <w:bCs/>
          <w:sz w:val="24"/>
          <w:szCs w:val="24"/>
          <w:lang w:val="zh-CN"/>
        </w:rPr>
      </w:pPr>
      <w:r>
        <w:rPr>
          <w:rFonts w:ascii="方正仿宋_GB2312" w:eastAsia="方正仿宋_GB2312" w:hAnsi="方正仿宋_GB2312" w:cs="方正仿宋_GB2312" w:hint="eastAsia"/>
          <w:b/>
          <w:bCs/>
          <w:sz w:val="24"/>
          <w:szCs w:val="24"/>
          <w:lang w:val="zh-CN"/>
        </w:rPr>
        <w:t>22.</w:t>
      </w:r>
      <w:r>
        <w:rPr>
          <w:rFonts w:ascii="方正仿宋_GB2312" w:eastAsia="方正仿宋_GB2312" w:hAnsi="方正仿宋_GB2312" w:cs="方正仿宋_GB2312" w:hint="eastAsia"/>
          <w:b/>
          <w:bCs/>
          <w:sz w:val="24"/>
          <w:szCs w:val="24"/>
          <w:lang w:val="zh-CN"/>
        </w:rPr>
        <w:t>谈判</w:t>
      </w:r>
    </w:p>
    <w:p w:rsidR="00E000DB" w:rsidRDefault="0045279F">
      <w:pPr>
        <w:snapToGrid w:val="0"/>
        <w:spacing w:line="360" w:lineRule="auto"/>
        <w:ind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22.1 </w:t>
      </w:r>
      <w:r>
        <w:rPr>
          <w:rFonts w:ascii="方正仿宋_GB2312" w:eastAsia="方正仿宋_GB2312" w:hAnsi="方正仿宋_GB2312" w:cs="方正仿宋_GB2312" w:hint="eastAsia"/>
          <w:sz w:val="24"/>
          <w:szCs w:val="24"/>
        </w:rPr>
        <w:t>无谈判环节，</w:t>
      </w:r>
      <w:r>
        <w:rPr>
          <w:rFonts w:ascii="方正仿宋_GB2312" w:eastAsia="方正仿宋_GB2312" w:hAnsi="方正仿宋_GB2312" w:cs="方正仿宋_GB2312" w:hint="eastAsia"/>
          <w:sz w:val="24"/>
          <w:szCs w:val="24"/>
        </w:rPr>
        <w:t>初审合格的供应商进入下一步。</w:t>
      </w:r>
    </w:p>
    <w:p w:rsidR="00E000DB" w:rsidRDefault="0045279F">
      <w:pPr>
        <w:snapToGrid w:val="0"/>
        <w:spacing w:line="360" w:lineRule="auto"/>
        <w:ind w:firstLine="480"/>
        <w:rPr>
          <w:rFonts w:ascii="方正仿宋_GB2312" w:eastAsia="方正仿宋_GB2312" w:hAnsi="方正仿宋_GB2312" w:cs="方正仿宋_GB2312"/>
          <w:b/>
          <w:bCs/>
          <w:sz w:val="24"/>
          <w:szCs w:val="24"/>
          <w:lang w:val="zh-CN"/>
        </w:rPr>
      </w:pPr>
      <w:r>
        <w:rPr>
          <w:rFonts w:ascii="方正仿宋_GB2312" w:eastAsia="方正仿宋_GB2312" w:hAnsi="方正仿宋_GB2312" w:cs="方正仿宋_GB2312" w:hint="eastAsia"/>
          <w:b/>
          <w:bCs/>
          <w:sz w:val="24"/>
          <w:szCs w:val="24"/>
          <w:lang w:val="zh-CN"/>
        </w:rPr>
        <w:t>23.</w:t>
      </w:r>
      <w:r>
        <w:rPr>
          <w:rFonts w:ascii="方正仿宋_GB2312" w:eastAsia="方正仿宋_GB2312" w:hAnsi="方正仿宋_GB2312" w:cs="方正仿宋_GB2312" w:hint="eastAsia"/>
          <w:b/>
          <w:bCs/>
          <w:sz w:val="24"/>
          <w:szCs w:val="24"/>
          <w:lang w:val="zh-CN"/>
        </w:rPr>
        <w:t>最后报价</w:t>
      </w:r>
    </w:p>
    <w:p w:rsidR="00E000DB" w:rsidRDefault="0045279F">
      <w:pPr>
        <w:snapToGrid w:val="0"/>
        <w:spacing w:line="360" w:lineRule="auto"/>
        <w:ind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23.1</w:t>
      </w:r>
      <w:proofErr w:type="gramStart"/>
      <w:r>
        <w:rPr>
          <w:rFonts w:ascii="方正仿宋_GB2312" w:eastAsia="方正仿宋_GB2312" w:hAnsi="方正仿宋_GB2312" w:cs="方正仿宋_GB2312" w:hint="eastAsia"/>
          <w:sz w:val="24"/>
          <w:szCs w:val="24"/>
        </w:rPr>
        <w:t>无价格</w:t>
      </w:r>
      <w:proofErr w:type="gramEnd"/>
      <w:r>
        <w:rPr>
          <w:rFonts w:ascii="方正仿宋_GB2312" w:eastAsia="方正仿宋_GB2312" w:hAnsi="方正仿宋_GB2312" w:cs="方正仿宋_GB2312" w:hint="eastAsia"/>
          <w:sz w:val="24"/>
          <w:szCs w:val="24"/>
        </w:rPr>
        <w:t>报价</w:t>
      </w:r>
    </w:p>
    <w:p w:rsidR="00E000DB" w:rsidRDefault="0045279F">
      <w:pPr>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2</w:t>
      </w:r>
      <w:r>
        <w:rPr>
          <w:rFonts w:ascii="方正仿宋_GB2312" w:eastAsia="方正仿宋_GB2312" w:hAnsi="方正仿宋_GB2312" w:cs="方正仿宋_GB2312" w:hint="eastAsia"/>
          <w:b/>
          <w:sz w:val="24"/>
          <w:szCs w:val="24"/>
        </w:rPr>
        <w:t>4</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评标办法</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经评审综合评分法。</w:t>
      </w:r>
    </w:p>
    <w:p w:rsidR="00E000DB" w:rsidRDefault="0045279F">
      <w:pPr>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2</w:t>
      </w:r>
      <w:r>
        <w:rPr>
          <w:rFonts w:ascii="方正仿宋_GB2312" w:eastAsia="方正仿宋_GB2312" w:hAnsi="方正仿宋_GB2312" w:cs="方正仿宋_GB2312" w:hint="eastAsia"/>
          <w:b/>
          <w:sz w:val="24"/>
          <w:szCs w:val="24"/>
        </w:rPr>
        <w:t>5</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推荐候选供应商</w:t>
      </w:r>
    </w:p>
    <w:p w:rsidR="00E000DB" w:rsidRDefault="0045279F">
      <w:pPr>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评审小组应当根据综合评分情况，按照评审得分由高到低顺序</w:t>
      </w:r>
      <w:r>
        <w:rPr>
          <w:rFonts w:ascii="方正仿宋_GB2312" w:eastAsia="方正仿宋_GB2312" w:hAnsi="方正仿宋_GB2312" w:cs="方正仿宋_GB2312" w:hint="eastAsia"/>
          <w:sz w:val="24"/>
          <w:szCs w:val="24"/>
        </w:rPr>
        <w:t>90</w:t>
      </w:r>
      <w:r>
        <w:rPr>
          <w:rFonts w:ascii="方正仿宋_GB2312" w:eastAsia="方正仿宋_GB2312" w:hAnsi="方正仿宋_GB2312" w:cs="方正仿宋_GB2312" w:hint="eastAsia"/>
          <w:sz w:val="24"/>
          <w:szCs w:val="24"/>
        </w:rPr>
        <w:t>分以上的</w:t>
      </w:r>
      <w:r>
        <w:rPr>
          <w:rFonts w:ascii="方正仿宋_GB2312" w:eastAsia="方正仿宋_GB2312" w:hAnsi="方正仿宋_GB2312" w:cs="方正仿宋_GB2312" w:hint="eastAsia"/>
          <w:sz w:val="24"/>
          <w:szCs w:val="24"/>
        </w:rPr>
        <w:t>推荐</w:t>
      </w:r>
      <w:r>
        <w:rPr>
          <w:rFonts w:ascii="方正仿宋_GB2312" w:eastAsia="方正仿宋_GB2312" w:hAnsi="方正仿宋_GB2312" w:cs="方正仿宋_GB2312" w:hint="eastAsia"/>
          <w:sz w:val="24"/>
          <w:szCs w:val="24"/>
        </w:rPr>
        <w:t>为</w:t>
      </w:r>
      <w:r>
        <w:rPr>
          <w:rFonts w:ascii="方正仿宋_GB2312" w:eastAsia="方正仿宋_GB2312" w:hAnsi="方正仿宋_GB2312" w:cs="方正仿宋_GB2312" w:hint="eastAsia"/>
          <w:sz w:val="24"/>
          <w:szCs w:val="24"/>
        </w:rPr>
        <w:t>成交候选供应商，并编写评审报告。</w:t>
      </w:r>
    </w:p>
    <w:p w:rsidR="00E000DB" w:rsidRDefault="0045279F">
      <w:pPr>
        <w:pStyle w:val="2"/>
        <w:spacing w:before="120" w:after="120" w:line="360" w:lineRule="auto"/>
        <w:rPr>
          <w:rFonts w:ascii="方正仿宋_GB2312" w:eastAsia="方正仿宋_GB2312" w:hAnsi="方正仿宋_GB2312" w:cs="方正仿宋_GB2312"/>
          <w:bCs/>
          <w:sz w:val="24"/>
          <w:szCs w:val="24"/>
        </w:rPr>
      </w:pPr>
      <w:bookmarkStart w:id="37" w:name="_Toc31200"/>
      <w:r>
        <w:rPr>
          <w:rFonts w:ascii="方正仿宋_GB2312" w:eastAsia="方正仿宋_GB2312" w:hAnsi="方正仿宋_GB2312" w:cs="方正仿宋_GB2312" w:hint="eastAsia"/>
          <w:bCs/>
          <w:sz w:val="24"/>
          <w:szCs w:val="24"/>
        </w:rPr>
        <w:t>八、确定入选供应商</w:t>
      </w:r>
      <w:bookmarkEnd w:id="37"/>
    </w:p>
    <w:p w:rsidR="00E000DB" w:rsidRDefault="0045279F">
      <w:pPr>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2</w:t>
      </w:r>
      <w:r>
        <w:rPr>
          <w:rFonts w:ascii="方正仿宋_GB2312" w:eastAsia="方正仿宋_GB2312" w:hAnsi="方正仿宋_GB2312" w:cs="方正仿宋_GB2312" w:hint="eastAsia"/>
          <w:b/>
          <w:sz w:val="24"/>
          <w:szCs w:val="24"/>
        </w:rPr>
        <w:t>6</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确定入选供应商</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采购人应当在收到评审报告后</w:t>
      </w: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个工作日内，从评审报告提出的成交候选供应商中，按照排序确定入选供应商，也可以书面授权评审小组直接确定入选供应商。采购人逾期未确定入选</w:t>
      </w:r>
      <w:proofErr w:type="gramStart"/>
      <w:r>
        <w:rPr>
          <w:rFonts w:ascii="方正仿宋_GB2312" w:eastAsia="方正仿宋_GB2312" w:hAnsi="方正仿宋_GB2312" w:cs="方正仿宋_GB2312" w:hint="eastAsia"/>
          <w:sz w:val="24"/>
          <w:szCs w:val="24"/>
        </w:rPr>
        <w:t>供应商且不</w:t>
      </w:r>
      <w:proofErr w:type="gramEnd"/>
      <w:r>
        <w:rPr>
          <w:rFonts w:ascii="方正仿宋_GB2312" w:eastAsia="方正仿宋_GB2312" w:hAnsi="方正仿宋_GB2312" w:cs="方正仿宋_GB2312" w:hint="eastAsia"/>
          <w:sz w:val="24"/>
          <w:szCs w:val="24"/>
        </w:rPr>
        <w:t>提出异议的，视为确定评审报告提出的排序确定入选供应商。</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采购人或者采购代理机构应当在入选供应商确定后</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个工作日内，在</w:t>
      </w:r>
      <w:r>
        <w:rPr>
          <w:rFonts w:ascii="方正仿宋_GB2312" w:eastAsia="方正仿宋_GB2312" w:hAnsi="方正仿宋_GB2312" w:cs="方正仿宋_GB2312" w:hint="eastAsia"/>
          <w:sz w:val="24"/>
          <w:szCs w:val="24"/>
        </w:rPr>
        <w:t>浙江省亚热带作物研究所官网上</w:t>
      </w:r>
      <w:r>
        <w:rPr>
          <w:rFonts w:ascii="方正仿宋_GB2312" w:eastAsia="方正仿宋_GB2312" w:hAnsi="方正仿宋_GB2312" w:cs="方正仿宋_GB2312" w:hint="eastAsia"/>
          <w:sz w:val="24"/>
          <w:szCs w:val="24"/>
        </w:rPr>
        <w:t>公告成交结果，同时向入选供应商发出入选通知书。</w:t>
      </w:r>
    </w:p>
    <w:p w:rsidR="00E000DB" w:rsidRDefault="0045279F">
      <w:pPr>
        <w:pStyle w:val="2"/>
        <w:spacing w:before="120" w:after="120" w:line="360" w:lineRule="auto"/>
        <w:rPr>
          <w:rFonts w:ascii="方正仿宋_GB2312" w:eastAsia="方正仿宋_GB2312" w:hAnsi="方正仿宋_GB2312" w:cs="方正仿宋_GB2312"/>
          <w:bCs/>
          <w:sz w:val="24"/>
          <w:szCs w:val="24"/>
        </w:rPr>
      </w:pPr>
      <w:bookmarkStart w:id="38" w:name="_Toc207550888"/>
      <w:bookmarkStart w:id="39" w:name="_Toc13421"/>
      <w:r>
        <w:rPr>
          <w:rFonts w:ascii="方正仿宋_GB2312" w:eastAsia="方正仿宋_GB2312" w:hAnsi="方正仿宋_GB2312" w:cs="方正仿宋_GB2312" w:hint="eastAsia"/>
          <w:bCs/>
          <w:sz w:val="24"/>
          <w:szCs w:val="24"/>
        </w:rPr>
        <w:t>九、</w:t>
      </w:r>
      <w:bookmarkEnd w:id="38"/>
      <w:r>
        <w:rPr>
          <w:rFonts w:ascii="方正仿宋_GB2312" w:eastAsia="方正仿宋_GB2312" w:hAnsi="方正仿宋_GB2312" w:cs="方正仿宋_GB2312" w:hint="eastAsia"/>
          <w:bCs/>
          <w:sz w:val="24"/>
          <w:szCs w:val="24"/>
        </w:rPr>
        <w:t>签订合同</w:t>
      </w:r>
      <w:bookmarkEnd w:id="39"/>
    </w:p>
    <w:p w:rsidR="00E000DB" w:rsidRDefault="0045279F">
      <w:pPr>
        <w:snapToGrid w:val="0"/>
        <w:spacing w:line="360" w:lineRule="auto"/>
        <w:ind w:firstLineChars="200" w:firstLine="482"/>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2</w:t>
      </w:r>
      <w:r>
        <w:rPr>
          <w:rFonts w:ascii="方正仿宋_GB2312" w:eastAsia="方正仿宋_GB2312" w:hAnsi="方正仿宋_GB2312" w:cs="方正仿宋_GB2312" w:hint="eastAsia"/>
          <w:b/>
          <w:sz w:val="24"/>
          <w:szCs w:val="24"/>
        </w:rPr>
        <w:t>7</w:t>
      </w:r>
      <w:r>
        <w:rPr>
          <w:rFonts w:ascii="方正仿宋_GB2312" w:eastAsia="方正仿宋_GB2312" w:hAnsi="方正仿宋_GB2312" w:cs="方正仿宋_GB2312" w:hint="eastAsia"/>
          <w:b/>
          <w:sz w:val="24"/>
          <w:szCs w:val="24"/>
        </w:rPr>
        <w:t>.</w:t>
      </w:r>
      <w:r>
        <w:rPr>
          <w:rFonts w:ascii="方正仿宋_GB2312" w:eastAsia="方正仿宋_GB2312" w:hAnsi="方正仿宋_GB2312" w:cs="方正仿宋_GB2312" w:hint="eastAsia"/>
          <w:b/>
          <w:sz w:val="24"/>
          <w:szCs w:val="24"/>
        </w:rPr>
        <w:t>签订合同</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采购人与入选供应商应当在入选通知书发出之日起</w:t>
      </w:r>
      <w:r>
        <w:rPr>
          <w:rFonts w:ascii="方正仿宋_GB2312" w:eastAsia="方正仿宋_GB2312" w:hAnsi="方正仿宋_GB2312" w:cs="方正仿宋_GB2312" w:hint="eastAsia"/>
          <w:sz w:val="24"/>
          <w:szCs w:val="24"/>
        </w:rPr>
        <w:t>30</w:t>
      </w:r>
      <w:r>
        <w:rPr>
          <w:rFonts w:ascii="方正仿宋_GB2312" w:eastAsia="方正仿宋_GB2312" w:hAnsi="方正仿宋_GB2312" w:cs="方正仿宋_GB2312" w:hint="eastAsia"/>
          <w:sz w:val="24"/>
          <w:szCs w:val="24"/>
        </w:rPr>
        <w:t>日内，按照</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文件确定的合同文本以及采购标的和服务要求等事项签订采购合同。</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入选供应</w:t>
      </w:r>
      <w:proofErr w:type="gramStart"/>
      <w:r>
        <w:rPr>
          <w:rFonts w:ascii="方正仿宋_GB2312" w:eastAsia="方正仿宋_GB2312" w:hAnsi="方正仿宋_GB2312" w:cs="方正仿宋_GB2312" w:hint="eastAsia"/>
          <w:sz w:val="24"/>
          <w:szCs w:val="24"/>
        </w:rPr>
        <w:t>商拒绝</w:t>
      </w:r>
      <w:proofErr w:type="gramEnd"/>
      <w:r>
        <w:rPr>
          <w:rFonts w:ascii="方正仿宋_GB2312" w:eastAsia="方正仿宋_GB2312" w:hAnsi="方正仿宋_GB2312" w:cs="方正仿宋_GB2312" w:hint="eastAsia"/>
          <w:sz w:val="24"/>
          <w:szCs w:val="24"/>
        </w:rPr>
        <w:t>签订采购合同的，采购人可以选择排名在后的候选供应商作为</w:t>
      </w:r>
      <w:r>
        <w:rPr>
          <w:rFonts w:ascii="方正仿宋_GB2312" w:eastAsia="方正仿宋_GB2312" w:hAnsi="方正仿宋_GB2312" w:cs="方正仿宋_GB2312" w:hint="eastAsia"/>
          <w:sz w:val="24"/>
          <w:szCs w:val="24"/>
        </w:rPr>
        <w:t>备选供应商</w:t>
      </w:r>
      <w:r>
        <w:rPr>
          <w:rFonts w:ascii="方正仿宋_GB2312" w:eastAsia="方正仿宋_GB2312" w:hAnsi="方正仿宋_GB2312" w:cs="方正仿宋_GB2312" w:hint="eastAsia"/>
          <w:sz w:val="24"/>
          <w:szCs w:val="24"/>
        </w:rPr>
        <w:t>并签订合同，也可以重新开展采购活动。拒绝签订采购合同的入选供应商不得参加对该项目重新开展的采购活动。</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拒签合同的责任</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入选供应</w:t>
      </w:r>
      <w:proofErr w:type="gramStart"/>
      <w:r>
        <w:rPr>
          <w:rFonts w:ascii="方正仿宋_GB2312" w:eastAsia="方正仿宋_GB2312" w:hAnsi="方正仿宋_GB2312" w:cs="方正仿宋_GB2312" w:hint="eastAsia"/>
          <w:sz w:val="24"/>
          <w:szCs w:val="24"/>
        </w:rPr>
        <w:t>商接到</w:t>
      </w:r>
      <w:proofErr w:type="gramEnd"/>
      <w:r>
        <w:rPr>
          <w:rFonts w:ascii="方正仿宋_GB2312" w:eastAsia="方正仿宋_GB2312" w:hAnsi="方正仿宋_GB2312" w:cs="方正仿宋_GB2312" w:hint="eastAsia"/>
          <w:sz w:val="24"/>
          <w:szCs w:val="24"/>
        </w:rPr>
        <w:t>入选通知书后，在规定时间内借故否认已经承诺的条件而拒</w:t>
      </w:r>
      <w:r>
        <w:rPr>
          <w:rFonts w:ascii="方正仿宋_GB2312" w:eastAsia="方正仿宋_GB2312" w:hAnsi="方正仿宋_GB2312" w:cs="方正仿宋_GB2312" w:hint="eastAsia"/>
          <w:sz w:val="24"/>
          <w:szCs w:val="24"/>
        </w:rPr>
        <w:lastRenderedPageBreak/>
        <w:t>签合同者，以</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违约处理，</w:t>
      </w:r>
      <w:r>
        <w:rPr>
          <w:rFonts w:ascii="方正仿宋_GB2312" w:eastAsia="方正仿宋_GB2312" w:hAnsi="方正仿宋_GB2312" w:cs="方正仿宋_GB2312" w:hint="eastAsia"/>
          <w:color w:val="000000"/>
          <w:sz w:val="24"/>
          <w:szCs w:val="24"/>
        </w:rPr>
        <w:t>其</w:t>
      </w:r>
      <w:r>
        <w:rPr>
          <w:rFonts w:ascii="方正仿宋_GB2312" w:eastAsia="方正仿宋_GB2312" w:hAnsi="方正仿宋_GB2312" w:cs="方正仿宋_GB2312" w:hint="eastAsia"/>
          <w:color w:val="000000"/>
          <w:sz w:val="24"/>
          <w:szCs w:val="24"/>
        </w:rPr>
        <w:t>比选</w:t>
      </w:r>
      <w:r>
        <w:rPr>
          <w:rFonts w:ascii="方正仿宋_GB2312" w:eastAsia="方正仿宋_GB2312" w:hAnsi="方正仿宋_GB2312" w:cs="方正仿宋_GB2312" w:hint="eastAsia"/>
          <w:color w:val="000000"/>
          <w:sz w:val="24"/>
          <w:szCs w:val="24"/>
        </w:rPr>
        <w:t>保证金不予退回</w:t>
      </w:r>
      <w:r>
        <w:rPr>
          <w:rFonts w:ascii="方正仿宋_GB2312" w:eastAsia="方正仿宋_GB2312" w:hAnsi="方正仿宋_GB2312" w:cs="方正仿宋_GB2312" w:hint="eastAsia"/>
          <w:sz w:val="24"/>
          <w:szCs w:val="24"/>
        </w:rPr>
        <w:t>。入选供应商承担由此造成的直接经济损失，采购人保留向其索赔的权力。</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签订合同后，入选供应商不得将本项目进行转包。未经采</w:t>
      </w:r>
      <w:r>
        <w:rPr>
          <w:rFonts w:ascii="方正仿宋_GB2312" w:eastAsia="方正仿宋_GB2312" w:hAnsi="方正仿宋_GB2312" w:cs="方正仿宋_GB2312" w:hint="eastAsia"/>
          <w:sz w:val="24"/>
          <w:szCs w:val="24"/>
        </w:rPr>
        <w:t>购人同意，入选供应商不得采用转包的形式履行合同。否则，采购人有权终止合同。转包造成采购人损失的，入选供应商还应承担相应的赔偿责任。</w:t>
      </w:r>
    </w:p>
    <w:p w:rsidR="00E000DB" w:rsidRDefault="0045279F">
      <w:pPr>
        <w:pStyle w:val="2"/>
        <w:spacing w:before="120" w:after="120" w:line="360" w:lineRule="auto"/>
        <w:rPr>
          <w:rFonts w:ascii="方正仿宋_GB2312" w:eastAsia="方正仿宋_GB2312" w:hAnsi="方正仿宋_GB2312" w:cs="方正仿宋_GB2312"/>
          <w:bCs/>
          <w:sz w:val="24"/>
          <w:szCs w:val="24"/>
        </w:rPr>
      </w:pPr>
      <w:bookmarkStart w:id="40" w:name="_Toc207550890"/>
      <w:bookmarkStart w:id="41" w:name="_Toc31965"/>
      <w:r>
        <w:rPr>
          <w:rFonts w:ascii="方正仿宋_GB2312" w:eastAsia="方正仿宋_GB2312" w:hAnsi="方正仿宋_GB2312" w:cs="方正仿宋_GB2312" w:hint="eastAsia"/>
          <w:bCs/>
          <w:sz w:val="24"/>
          <w:szCs w:val="24"/>
        </w:rPr>
        <w:t>十、</w:t>
      </w:r>
      <w:bookmarkEnd w:id="40"/>
      <w:r>
        <w:rPr>
          <w:rFonts w:ascii="方正仿宋_GB2312" w:eastAsia="方正仿宋_GB2312" w:hAnsi="方正仿宋_GB2312" w:cs="方正仿宋_GB2312" w:hint="eastAsia"/>
          <w:bCs/>
          <w:sz w:val="24"/>
          <w:szCs w:val="24"/>
        </w:rPr>
        <w:t>终止</w:t>
      </w:r>
      <w:r>
        <w:rPr>
          <w:rFonts w:ascii="方正仿宋_GB2312" w:eastAsia="方正仿宋_GB2312" w:hAnsi="方正仿宋_GB2312" w:cs="方正仿宋_GB2312" w:hint="eastAsia"/>
          <w:bCs/>
          <w:sz w:val="24"/>
          <w:szCs w:val="24"/>
        </w:rPr>
        <w:t>比选</w:t>
      </w:r>
      <w:r>
        <w:rPr>
          <w:rFonts w:ascii="方正仿宋_GB2312" w:eastAsia="方正仿宋_GB2312" w:hAnsi="方正仿宋_GB2312" w:cs="方正仿宋_GB2312" w:hint="eastAsia"/>
          <w:bCs/>
          <w:sz w:val="24"/>
          <w:szCs w:val="24"/>
        </w:rPr>
        <w:t>活动</w:t>
      </w:r>
      <w:bookmarkEnd w:id="41"/>
    </w:p>
    <w:p w:rsidR="00E000DB" w:rsidRDefault="0045279F">
      <w:pPr>
        <w:adjustRightInd w:val="0"/>
        <w:snapToGrid w:val="0"/>
        <w:spacing w:line="360" w:lineRule="auto"/>
        <w:ind w:firstLineChars="200" w:firstLine="480"/>
        <w:rPr>
          <w:rFonts w:ascii="方正仿宋_GB2312" w:eastAsia="方正仿宋_GB2312" w:hAnsi="方正仿宋_GB2312" w:cs="方正仿宋_GB2312"/>
          <w:kern w:val="2"/>
          <w:sz w:val="24"/>
          <w:szCs w:val="24"/>
          <w:lang w:val="zh-CN"/>
        </w:rPr>
      </w:pPr>
      <w:r>
        <w:rPr>
          <w:rFonts w:ascii="方正仿宋_GB2312" w:eastAsia="方正仿宋_GB2312" w:hAnsi="方正仿宋_GB2312" w:cs="方正仿宋_GB2312" w:hint="eastAsia"/>
          <w:kern w:val="2"/>
          <w:sz w:val="24"/>
          <w:szCs w:val="24"/>
          <w:lang w:val="zh-CN"/>
        </w:rPr>
        <w:t>2</w:t>
      </w:r>
      <w:r>
        <w:rPr>
          <w:rFonts w:ascii="方正仿宋_GB2312" w:eastAsia="方正仿宋_GB2312" w:hAnsi="方正仿宋_GB2312" w:cs="方正仿宋_GB2312" w:hint="eastAsia"/>
          <w:kern w:val="2"/>
          <w:sz w:val="24"/>
          <w:szCs w:val="24"/>
        </w:rPr>
        <w:t>8</w:t>
      </w:r>
      <w:r>
        <w:rPr>
          <w:rFonts w:ascii="方正仿宋_GB2312" w:eastAsia="方正仿宋_GB2312" w:hAnsi="方正仿宋_GB2312" w:cs="方正仿宋_GB2312" w:hint="eastAsia"/>
          <w:kern w:val="2"/>
          <w:sz w:val="24"/>
          <w:szCs w:val="24"/>
          <w:lang w:val="zh-CN"/>
        </w:rPr>
        <w:t>.</w:t>
      </w:r>
      <w:r>
        <w:rPr>
          <w:rFonts w:ascii="方正仿宋_GB2312" w:eastAsia="方正仿宋_GB2312" w:hAnsi="方正仿宋_GB2312" w:cs="方正仿宋_GB2312" w:hint="eastAsia"/>
          <w:kern w:val="2"/>
          <w:sz w:val="24"/>
          <w:szCs w:val="24"/>
          <w:lang w:val="zh-CN"/>
        </w:rPr>
        <w:t>终止</w:t>
      </w:r>
      <w:r>
        <w:rPr>
          <w:rFonts w:ascii="方正仿宋_GB2312" w:eastAsia="方正仿宋_GB2312" w:hAnsi="方正仿宋_GB2312" w:cs="方正仿宋_GB2312" w:hint="eastAsia"/>
          <w:kern w:val="2"/>
          <w:sz w:val="24"/>
          <w:szCs w:val="24"/>
        </w:rPr>
        <w:t>比选</w:t>
      </w:r>
      <w:r>
        <w:rPr>
          <w:rFonts w:ascii="方正仿宋_GB2312" w:eastAsia="方正仿宋_GB2312" w:hAnsi="方正仿宋_GB2312" w:cs="方正仿宋_GB2312" w:hint="eastAsia"/>
          <w:kern w:val="2"/>
          <w:sz w:val="24"/>
          <w:szCs w:val="24"/>
          <w:lang w:val="zh-CN"/>
        </w:rPr>
        <w:t>活动</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kern w:val="2"/>
          <w:sz w:val="24"/>
          <w:szCs w:val="24"/>
          <w:lang w:val="zh-CN"/>
        </w:rPr>
      </w:pPr>
      <w:r>
        <w:rPr>
          <w:rFonts w:ascii="方正仿宋_GB2312" w:eastAsia="方正仿宋_GB2312" w:hAnsi="方正仿宋_GB2312" w:cs="方正仿宋_GB2312" w:hint="eastAsia"/>
          <w:kern w:val="2"/>
          <w:sz w:val="24"/>
          <w:szCs w:val="24"/>
          <w:lang w:val="zh-CN"/>
        </w:rPr>
        <w:t>2</w:t>
      </w:r>
      <w:r>
        <w:rPr>
          <w:rFonts w:ascii="方正仿宋_GB2312" w:eastAsia="方正仿宋_GB2312" w:hAnsi="方正仿宋_GB2312" w:cs="方正仿宋_GB2312" w:hint="eastAsia"/>
          <w:kern w:val="2"/>
          <w:sz w:val="24"/>
          <w:szCs w:val="24"/>
        </w:rPr>
        <w:t>8</w:t>
      </w:r>
      <w:r>
        <w:rPr>
          <w:rFonts w:ascii="方正仿宋_GB2312" w:eastAsia="方正仿宋_GB2312" w:hAnsi="方正仿宋_GB2312" w:cs="方正仿宋_GB2312" w:hint="eastAsia"/>
          <w:kern w:val="2"/>
          <w:sz w:val="24"/>
          <w:szCs w:val="24"/>
          <w:lang w:val="zh-CN"/>
        </w:rPr>
        <w:t>.1</w:t>
      </w:r>
      <w:r>
        <w:rPr>
          <w:rFonts w:ascii="方正仿宋_GB2312" w:eastAsia="方正仿宋_GB2312" w:hAnsi="方正仿宋_GB2312" w:cs="方正仿宋_GB2312" w:hint="eastAsia"/>
          <w:kern w:val="2"/>
          <w:sz w:val="24"/>
          <w:szCs w:val="24"/>
          <w:lang w:val="zh-CN"/>
        </w:rPr>
        <w:t>在</w:t>
      </w:r>
      <w:r>
        <w:rPr>
          <w:rFonts w:ascii="方正仿宋_GB2312" w:eastAsia="方正仿宋_GB2312" w:hAnsi="方正仿宋_GB2312" w:cs="方正仿宋_GB2312" w:hint="eastAsia"/>
          <w:kern w:val="2"/>
          <w:sz w:val="24"/>
          <w:szCs w:val="24"/>
        </w:rPr>
        <w:t>比选</w:t>
      </w:r>
      <w:r>
        <w:rPr>
          <w:rFonts w:ascii="方正仿宋_GB2312" w:eastAsia="方正仿宋_GB2312" w:hAnsi="方正仿宋_GB2312" w:cs="方正仿宋_GB2312" w:hint="eastAsia"/>
          <w:kern w:val="2"/>
          <w:sz w:val="24"/>
          <w:szCs w:val="24"/>
          <w:lang w:val="zh-CN"/>
        </w:rPr>
        <w:t>活动过程中，出现下列情形之一的，</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或者采购代理机构</w:t>
      </w:r>
      <w:r>
        <w:rPr>
          <w:rFonts w:ascii="方正仿宋_GB2312" w:eastAsia="方正仿宋_GB2312" w:hAnsi="方正仿宋_GB2312" w:cs="方正仿宋_GB2312" w:hint="eastAsia"/>
          <w:sz w:val="24"/>
          <w:szCs w:val="24"/>
        </w:rPr>
        <w:t>应当终止</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活动，发布项目终止公告并说明原因，重新开展采购活动：</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kern w:val="2"/>
          <w:sz w:val="24"/>
          <w:szCs w:val="24"/>
          <w:lang w:val="zh-CN"/>
        </w:rPr>
      </w:pPr>
      <w:r>
        <w:rPr>
          <w:rFonts w:ascii="方正仿宋_GB2312" w:eastAsia="方正仿宋_GB2312" w:hAnsi="方正仿宋_GB2312" w:cs="方正仿宋_GB2312" w:hint="eastAsia"/>
          <w:kern w:val="2"/>
          <w:sz w:val="24"/>
          <w:szCs w:val="24"/>
          <w:lang w:val="zh-CN"/>
        </w:rPr>
        <w:t>（</w:t>
      </w:r>
      <w:r>
        <w:rPr>
          <w:rFonts w:ascii="方正仿宋_GB2312" w:eastAsia="方正仿宋_GB2312" w:hAnsi="方正仿宋_GB2312" w:cs="方正仿宋_GB2312" w:hint="eastAsia"/>
          <w:kern w:val="2"/>
          <w:sz w:val="24"/>
          <w:szCs w:val="24"/>
          <w:lang w:val="zh-CN"/>
        </w:rPr>
        <w:t>1</w:t>
      </w:r>
      <w:r>
        <w:rPr>
          <w:rFonts w:ascii="方正仿宋_GB2312" w:eastAsia="方正仿宋_GB2312" w:hAnsi="方正仿宋_GB2312" w:cs="方正仿宋_GB2312" w:hint="eastAsia"/>
          <w:kern w:val="2"/>
          <w:sz w:val="24"/>
          <w:szCs w:val="24"/>
          <w:lang w:val="zh-CN"/>
        </w:rPr>
        <w:t>）因情况变化，不再符合规定的</w:t>
      </w:r>
      <w:r>
        <w:rPr>
          <w:rFonts w:ascii="方正仿宋_GB2312" w:eastAsia="方正仿宋_GB2312" w:hAnsi="方正仿宋_GB2312" w:cs="方正仿宋_GB2312" w:hint="eastAsia"/>
          <w:kern w:val="2"/>
          <w:sz w:val="24"/>
          <w:szCs w:val="24"/>
        </w:rPr>
        <w:t>比选</w:t>
      </w:r>
      <w:r>
        <w:rPr>
          <w:rFonts w:ascii="方正仿宋_GB2312" w:eastAsia="方正仿宋_GB2312" w:hAnsi="方正仿宋_GB2312" w:cs="方正仿宋_GB2312" w:hint="eastAsia"/>
          <w:kern w:val="2"/>
          <w:sz w:val="24"/>
          <w:szCs w:val="24"/>
          <w:lang w:val="zh-CN"/>
        </w:rPr>
        <w:t>采购方式适用情形的；</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kern w:val="2"/>
          <w:sz w:val="24"/>
          <w:szCs w:val="24"/>
          <w:lang w:val="zh-CN"/>
        </w:rPr>
      </w:pPr>
      <w:r>
        <w:rPr>
          <w:rFonts w:ascii="方正仿宋_GB2312" w:eastAsia="方正仿宋_GB2312" w:hAnsi="方正仿宋_GB2312" w:cs="方正仿宋_GB2312" w:hint="eastAsia"/>
          <w:kern w:val="2"/>
          <w:sz w:val="24"/>
          <w:szCs w:val="24"/>
          <w:lang w:val="zh-CN"/>
        </w:rPr>
        <w:t>（</w:t>
      </w:r>
      <w:r>
        <w:rPr>
          <w:rFonts w:ascii="方正仿宋_GB2312" w:eastAsia="方正仿宋_GB2312" w:hAnsi="方正仿宋_GB2312" w:cs="方正仿宋_GB2312" w:hint="eastAsia"/>
          <w:kern w:val="2"/>
          <w:sz w:val="24"/>
          <w:szCs w:val="24"/>
          <w:lang w:val="zh-CN"/>
        </w:rPr>
        <w:t>2</w:t>
      </w:r>
      <w:r>
        <w:rPr>
          <w:rFonts w:ascii="方正仿宋_GB2312" w:eastAsia="方正仿宋_GB2312" w:hAnsi="方正仿宋_GB2312" w:cs="方正仿宋_GB2312" w:hint="eastAsia"/>
          <w:kern w:val="2"/>
          <w:sz w:val="24"/>
          <w:szCs w:val="24"/>
          <w:lang w:val="zh-CN"/>
        </w:rPr>
        <w:t>）出现影响采购公正的违法、违规行为的。</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kern w:val="2"/>
          <w:sz w:val="24"/>
          <w:szCs w:val="24"/>
          <w:lang w:val="zh-CN"/>
        </w:rPr>
      </w:pPr>
      <w:r>
        <w:rPr>
          <w:rFonts w:ascii="方正仿宋_GB2312" w:eastAsia="方正仿宋_GB2312" w:hAnsi="方正仿宋_GB2312" w:cs="方正仿宋_GB2312" w:hint="eastAsia"/>
          <w:kern w:val="2"/>
          <w:sz w:val="24"/>
          <w:szCs w:val="24"/>
          <w:lang w:val="zh-CN"/>
        </w:rPr>
        <w:t>（</w:t>
      </w:r>
      <w:r>
        <w:rPr>
          <w:rFonts w:ascii="方正仿宋_GB2312" w:eastAsia="方正仿宋_GB2312" w:hAnsi="方正仿宋_GB2312" w:cs="方正仿宋_GB2312" w:hint="eastAsia"/>
          <w:kern w:val="2"/>
          <w:sz w:val="24"/>
          <w:szCs w:val="24"/>
          <w:lang w:val="zh-CN"/>
        </w:rPr>
        <w:t>3</w:t>
      </w:r>
      <w:r>
        <w:rPr>
          <w:rFonts w:ascii="方正仿宋_GB2312" w:eastAsia="方正仿宋_GB2312" w:hAnsi="方正仿宋_GB2312" w:cs="方正仿宋_GB2312" w:hint="eastAsia"/>
          <w:kern w:val="2"/>
          <w:sz w:val="24"/>
          <w:szCs w:val="24"/>
          <w:lang w:val="zh-CN"/>
        </w:rPr>
        <w:t>）</w:t>
      </w:r>
      <w:r>
        <w:rPr>
          <w:rFonts w:ascii="方正仿宋_GB2312" w:eastAsia="方正仿宋_GB2312" w:hAnsi="方正仿宋_GB2312" w:cs="方正仿宋_GB2312" w:hint="eastAsia"/>
          <w:sz w:val="24"/>
          <w:szCs w:val="24"/>
        </w:rPr>
        <w:t>在采购过程中</w:t>
      </w:r>
      <w:r>
        <w:rPr>
          <w:rFonts w:ascii="方正仿宋_GB2312" w:eastAsia="方正仿宋_GB2312" w:hAnsi="方正仿宋_GB2312" w:cs="方正仿宋_GB2312" w:hint="eastAsia"/>
          <w:sz w:val="24"/>
          <w:szCs w:val="24"/>
        </w:rPr>
        <w:t>没有</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家或以上</w:t>
      </w:r>
      <w:r>
        <w:rPr>
          <w:rFonts w:ascii="方正仿宋_GB2312" w:eastAsia="方正仿宋_GB2312" w:hAnsi="方正仿宋_GB2312" w:cs="方正仿宋_GB2312" w:hint="eastAsia"/>
          <w:sz w:val="24"/>
          <w:szCs w:val="24"/>
        </w:rPr>
        <w:t>符合要求的供应商</w:t>
      </w:r>
      <w:r>
        <w:rPr>
          <w:rFonts w:ascii="方正仿宋_GB2312" w:eastAsia="方正仿宋_GB2312" w:hAnsi="方正仿宋_GB2312" w:cs="方正仿宋_GB2312" w:hint="eastAsia"/>
          <w:kern w:val="2"/>
          <w:sz w:val="24"/>
          <w:szCs w:val="24"/>
          <w:lang w:val="zh-CN"/>
        </w:rPr>
        <w:t>。</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kern w:val="2"/>
          <w:sz w:val="24"/>
          <w:szCs w:val="24"/>
          <w:lang w:val="zh-CN"/>
        </w:rPr>
      </w:pPr>
      <w:r>
        <w:rPr>
          <w:rFonts w:ascii="方正仿宋_GB2312" w:eastAsia="方正仿宋_GB2312" w:hAnsi="方正仿宋_GB2312" w:cs="方正仿宋_GB2312" w:hint="eastAsia"/>
          <w:kern w:val="2"/>
          <w:sz w:val="24"/>
          <w:szCs w:val="24"/>
          <w:lang w:val="zh-CN"/>
        </w:rPr>
        <w:t>（</w:t>
      </w:r>
      <w:r>
        <w:rPr>
          <w:rFonts w:ascii="方正仿宋_GB2312" w:eastAsia="方正仿宋_GB2312" w:hAnsi="方正仿宋_GB2312" w:cs="方正仿宋_GB2312" w:hint="eastAsia"/>
          <w:kern w:val="2"/>
          <w:sz w:val="24"/>
          <w:szCs w:val="24"/>
          <w:lang w:val="zh-CN"/>
        </w:rPr>
        <w:t>4</w:t>
      </w:r>
      <w:r>
        <w:rPr>
          <w:rFonts w:ascii="方正仿宋_GB2312" w:eastAsia="方正仿宋_GB2312" w:hAnsi="方正仿宋_GB2312" w:cs="方正仿宋_GB2312" w:hint="eastAsia"/>
          <w:kern w:val="2"/>
          <w:sz w:val="24"/>
          <w:szCs w:val="24"/>
          <w:lang w:val="zh-CN"/>
        </w:rPr>
        <w:t>）因重大变故，采购任务取消的。</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8</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在采购活动中因重大变故，采购任务取消的，采购人</w:t>
      </w:r>
      <w:r>
        <w:rPr>
          <w:rFonts w:ascii="方正仿宋_GB2312" w:eastAsia="方正仿宋_GB2312" w:hAnsi="方正仿宋_GB2312" w:cs="方正仿宋_GB2312" w:hint="eastAsia"/>
          <w:sz w:val="24"/>
          <w:szCs w:val="24"/>
        </w:rPr>
        <w:t>或者采购代理机构</w:t>
      </w:r>
      <w:r>
        <w:rPr>
          <w:rFonts w:ascii="方正仿宋_GB2312" w:eastAsia="方正仿宋_GB2312" w:hAnsi="方正仿宋_GB2312" w:cs="方正仿宋_GB2312" w:hint="eastAsia"/>
          <w:sz w:val="24"/>
          <w:szCs w:val="24"/>
        </w:rPr>
        <w:t>应当终止采购活动，通知所有参加采购活动的供应商。</w:t>
      </w:r>
    </w:p>
    <w:p w:rsidR="00E000DB" w:rsidRDefault="00E000DB">
      <w:pPr>
        <w:pStyle w:val="1"/>
        <w:snapToGrid w:val="0"/>
        <w:spacing w:before="240" w:after="240" w:line="240" w:lineRule="auto"/>
        <w:rPr>
          <w:rFonts w:ascii="方正仿宋_GB2312" w:eastAsia="方正仿宋_GB2312" w:hAnsi="方正仿宋_GB2312" w:cs="方正仿宋_GB2312"/>
          <w:sz w:val="24"/>
          <w:szCs w:val="24"/>
        </w:rPr>
        <w:sectPr w:rsidR="00E000DB">
          <w:pgSz w:w="11906" w:h="16838"/>
          <w:pgMar w:top="1440" w:right="1800" w:bottom="1440" w:left="1800" w:header="851" w:footer="567" w:gutter="0"/>
          <w:cols w:space="720"/>
          <w:docGrid w:type="lines" w:linePitch="312"/>
        </w:sectPr>
      </w:pPr>
      <w:bookmarkStart w:id="42" w:name="_Toc171394922"/>
      <w:bookmarkStart w:id="43" w:name="_Toc118516218"/>
      <w:bookmarkEnd w:id="5"/>
      <w:bookmarkEnd w:id="6"/>
      <w:bookmarkEnd w:id="34"/>
    </w:p>
    <w:p w:rsidR="00E000DB" w:rsidRDefault="0045279F">
      <w:pPr>
        <w:pStyle w:val="1"/>
        <w:snapToGrid w:val="0"/>
        <w:spacing w:before="240" w:after="240" w:line="240" w:lineRule="auto"/>
        <w:rPr>
          <w:rFonts w:ascii="方正仿宋_GB2312" w:eastAsia="方正仿宋_GB2312" w:hAnsi="方正仿宋_GB2312" w:cs="方正仿宋_GB2312"/>
          <w:sz w:val="32"/>
        </w:rPr>
      </w:pPr>
      <w:bookmarkStart w:id="44" w:name="_Toc8310"/>
      <w:r>
        <w:rPr>
          <w:rFonts w:ascii="方正仿宋_GB2312" w:eastAsia="方正仿宋_GB2312" w:hAnsi="方正仿宋_GB2312" w:cs="方正仿宋_GB2312" w:hint="eastAsia"/>
          <w:sz w:val="32"/>
        </w:rPr>
        <w:lastRenderedPageBreak/>
        <w:t>第三部分</w:t>
      </w:r>
      <w:bookmarkEnd w:id="42"/>
      <w:bookmarkEnd w:id="43"/>
      <w:r>
        <w:rPr>
          <w:rFonts w:ascii="方正仿宋_GB2312" w:eastAsia="方正仿宋_GB2312" w:hAnsi="方正仿宋_GB2312" w:cs="方正仿宋_GB2312" w:hint="eastAsia"/>
          <w:sz w:val="32"/>
        </w:rPr>
        <w:t xml:space="preserve"> </w:t>
      </w:r>
      <w:r>
        <w:rPr>
          <w:rFonts w:ascii="方正仿宋_GB2312" w:eastAsia="方正仿宋_GB2312" w:hAnsi="方正仿宋_GB2312" w:cs="方正仿宋_GB2312" w:hint="eastAsia"/>
          <w:sz w:val="32"/>
        </w:rPr>
        <w:t>采购需求书</w:t>
      </w:r>
      <w:bookmarkEnd w:id="44"/>
    </w:p>
    <w:p w:rsidR="00E000DB" w:rsidRDefault="0045279F" w:rsidP="00E000DB">
      <w:pPr>
        <w:spacing w:line="288" w:lineRule="auto"/>
        <w:ind w:left="270" w:hangingChars="112" w:hanging="270"/>
        <w:outlineLvl w:val="1"/>
        <w:rPr>
          <w:rFonts w:ascii="方正仿宋_GB2312" w:eastAsia="方正仿宋_GB2312" w:hAnsi="方正仿宋_GB2312" w:cs="方正仿宋_GB2312"/>
          <w:b/>
          <w:sz w:val="24"/>
        </w:rPr>
      </w:pPr>
      <w:bookmarkStart w:id="45" w:name="_Toc4674"/>
      <w:bookmarkStart w:id="46" w:name="_Toc20319"/>
      <w:bookmarkStart w:id="47" w:name="_Toc396319620"/>
      <w:bookmarkStart w:id="48" w:name="_Toc449276237"/>
      <w:bookmarkStart w:id="49" w:name="_Toc413670394"/>
      <w:r>
        <w:rPr>
          <w:rFonts w:ascii="方正仿宋_GB2312" w:eastAsia="方正仿宋_GB2312" w:hAnsi="方正仿宋_GB2312" w:cs="方正仿宋_GB2312" w:hint="eastAsia"/>
          <w:b/>
          <w:sz w:val="24"/>
        </w:rPr>
        <w:t>一、</w:t>
      </w:r>
      <w:bookmarkEnd w:id="45"/>
      <w:r>
        <w:rPr>
          <w:rFonts w:ascii="方正仿宋_GB2312" w:eastAsia="方正仿宋_GB2312" w:hAnsi="方正仿宋_GB2312" w:cs="方正仿宋_GB2312" w:hint="eastAsia"/>
          <w:b/>
          <w:sz w:val="24"/>
        </w:rPr>
        <w:t>项目概况</w:t>
      </w:r>
      <w:bookmarkEnd w:id="46"/>
    </w:p>
    <w:p w:rsidR="00E000DB" w:rsidRDefault="0045279F">
      <w:pPr>
        <w:widowControl/>
        <w:snapToGrid w:val="0"/>
        <w:spacing w:line="360" w:lineRule="auto"/>
        <w:ind w:firstLineChars="200" w:firstLine="480"/>
        <w:jc w:val="left"/>
        <w:textAlignment w:val="baseline"/>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服务期：</w:t>
      </w:r>
      <w:r>
        <w:rPr>
          <w:rStyle w:val="NormalCharacter"/>
          <w:rFonts w:ascii="方正仿宋_GB2312" w:eastAsia="方正仿宋_GB2312" w:hAnsi="方正仿宋_GB2312" w:cs="方正仿宋_GB2312" w:hint="eastAsia"/>
          <w:sz w:val="24"/>
          <w:szCs w:val="24"/>
        </w:rPr>
        <w:t>从合同签订之日起，有效期</w:t>
      </w:r>
      <w:r>
        <w:rPr>
          <w:rStyle w:val="NormalCharacter"/>
          <w:rFonts w:ascii="方正仿宋_GB2312" w:eastAsia="方正仿宋_GB2312" w:hAnsi="方正仿宋_GB2312" w:cs="方正仿宋_GB2312" w:hint="eastAsia"/>
          <w:sz w:val="24"/>
          <w:szCs w:val="24"/>
        </w:rPr>
        <w:t>1</w:t>
      </w:r>
      <w:r>
        <w:rPr>
          <w:rStyle w:val="NormalCharacter"/>
          <w:rFonts w:ascii="方正仿宋_GB2312" w:eastAsia="方正仿宋_GB2312" w:hAnsi="方正仿宋_GB2312" w:cs="方正仿宋_GB2312" w:hint="eastAsia"/>
          <w:sz w:val="24"/>
          <w:szCs w:val="24"/>
        </w:rPr>
        <w:t>年，经甲方同意可以续签，最多共计</w:t>
      </w:r>
      <w:r>
        <w:rPr>
          <w:rStyle w:val="NormalCharacter"/>
          <w:rFonts w:ascii="方正仿宋_GB2312" w:eastAsia="方正仿宋_GB2312" w:hAnsi="方正仿宋_GB2312" w:cs="方正仿宋_GB2312" w:hint="eastAsia"/>
          <w:sz w:val="24"/>
          <w:szCs w:val="24"/>
        </w:rPr>
        <w:t>3</w:t>
      </w:r>
      <w:r>
        <w:rPr>
          <w:rStyle w:val="NormalCharacter"/>
          <w:rFonts w:ascii="方正仿宋_GB2312" w:eastAsia="方正仿宋_GB2312" w:hAnsi="方正仿宋_GB2312" w:cs="方正仿宋_GB2312" w:hint="eastAsia"/>
          <w:sz w:val="24"/>
          <w:szCs w:val="24"/>
        </w:rPr>
        <w:t>年。</w:t>
      </w:r>
    </w:p>
    <w:p w:rsidR="00E000DB" w:rsidRDefault="0045279F">
      <w:pPr>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采购内容：</w:t>
      </w:r>
    </w:p>
    <w:tbl>
      <w:tblPr>
        <w:tblStyle w:val="af4"/>
        <w:tblW w:w="8375" w:type="dxa"/>
        <w:jc w:val="center"/>
        <w:tblLook w:val="04A0"/>
      </w:tblPr>
      <w:tblGrid>
        <w:gridCol w:w="790"/>
        <w:gridCol w:w="2986"/>
        <w:gridCol w:w="2214"/>
        <w:gridCol w:w="2385"/>
      </w:tblGrid>
      <w:tr w:rsidR="00E000DB">
        <w:trPr>
          <w:trHeight w:val="675"/>
          <w:jc w:val="center"/>
        </w:trPr>
        <w:tc>
          <w:tcPr>
            <w:tcW w:w="790" w:type="dxa"/>
            <w:vAlign w:val="center"/>
          </w:tcPr>
          <w:p w:rsidR="00E000DB" w:rsidRDefault="0045279F">
            <w:pPr>
              <w:widowControl/>
              <w:snapToGrid w:val="0"/>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序号</w:t>
            </w:r>
          </w:p>
        </w:tc>
        <w:tc>
          <w:tcPr>
            <w:tcW w:w="2986" w:type="dxa"/>
            <w:vAlign w:val="center"/>
          </w:tcPr>
          <w:p w:rsidR="00E000DB" w:rsidRDefault="0045279F">
            <w:pPr>
              <w:widowControl/>
              <w:snapToGrid w:val="0"/>
              <w:jc w:val="center"/>
              <w:textAlignment w:val="baseline"/>
              <w:rPr>
                <w:rStyle w:val="NormalCharacter"/>
                <w:rFonts w:ascii="方正仿宋_GB2312" w:eastAsia="方正仿宋_GB2312" w:hAnsi="方正仿宋_GB2312" w:cs="方正仿宋_GB2312"/>
                <w:sz w:val="24"/>
                <w:szCs w:val="24"/>
              </w:rPr>
            </w:pPr>
            <w:proofErr w:type="gramStart"/>
            <w:r>
              <w:rPr>
                <w:rStyle w:val="NormalCharacter"/>
                <w:rFonts w:ascii="方正仿宋_GB2312" w:eastAsia="方正仿宋_GB2312" w:hAnsi="方正仿宋_GB2312" w:cs="方正仿宋_GB2312" w:hint="eastAsia"/>
                <w:sz w:val="24"/>
                <w:szCs w:val="24"/>
              </w:rPr>
              <w:t>标项名称</w:t>
            </w:r>
            <w:proofErr w:type="gramEnd"/>
          </w:p>
        </w:tc>
        <w:tc>
          <w:tcPr>
            <w:tcW w:w="2214" w:type="dxa"/>
            <w:vAlign w:val="center"/>
          </w:tcPr>
          <w:p w:rsidR="00E000DB" w:rsidRDefault="0045279F">
            <w:pPr>
              <w:widowControl/>
              <w:snapToGrid w:val="0"/>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人数规模</w:t>
            </w:r>
          </w:p>
        </w:tc>
        <w:tc>
          <w:tcPr>
            <w:tcW w:w="2385" w:type="dxa"/>
            <w:vAlign w:val="center"/>
          </w:tcPr>
          <w:p w:rsidR="00E000DB" w:rsidRDefault="0045279F">
            <w:pPr>
              <w:widowControl/>
              <w:snapToGrid w:val="0"/>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入选单位要求</w:t>
            </w:r>
          </w:p>
        </w:tc>
      </w:tr>
      <w:tr w:rsidR="00E000DB">
        <w:trPr>
          <w:jc w:val="center"/>
        </w:trPr>
        <w:tc>
          <w:tcPr>
            <w:tcW w:w="790" w:type="dxa"/>
            <w:vAlign w:val="center"/>
          </w:tcPr>
          <w:p w:rsidR="00E000DB" w:rsidRDefault="0045279F">
            <w:pPr>
              <w:widowControl/>
              <w:snapToGrid w:val="0"/>
              <w:spacing w:line="360" w:lineRule="auto"/>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1</w:t>
            </w:r>
          </w:p>
        </w:tc>
        <w:tc>
          <w:tcPr>
            <w:tcW w:w="2986" w:type="dxa"/>
            <w:vAlign w:val="center"/>
          </w:tcPr>
          <w:p w:rsidR="00E000DB" w:rsidRDefault="0045279F">
            <w:pPr>
              <w:widowControl/>
              <w:snapToGrid w:val="0"/>
              <w:spacing w:line="360" w:lineRule="auto"/>
              <w:jc w:val="center"/>
              <w:textAlignment w:val="baseline"/>
              <w:rPr>
                <w:rStyle w:val="NormalCharacter"/>
                <w:rFonts w:ascii="方正仿宋_GB2312" w:eastAsia="方正仿宋_GB2312" w:hAnsi="方正仿宋_GB2312" w:cs="方正仿宋_GB2312"/>
                <w:sz w:val="24"/>
                <w:szCs w:val="24"/>
              </w:rPr>
            </w:pPr>
            <w:proofErr w:type="gramStart"/>
            <w:r>
              <w:rPr>
                <w:rFonts w:ascii="方正仿宋_GB2312" w:eastAsia="方正仿宋_GB2312" w:hAnsi="方正仿宋_GB2312" w:cs="方正仿宋_GB2312" w:hint="eastAsia"/>
                <w:sz w:val="24"/>
                <w:szCs w:val="24"/>
              </w:rPr>
              <w:t>亚作所食堂食材配送</w:t>
            </w:r>
            <w:proofErr w:type="gramEnd"/>
            <w:r>
              <w:rPr>
                <w:rFonts w:ascii="方正仿宋_GB2312" w:eastAsia="方正仿宋_GB2312" w:hAnsi="方正仿宋_GB2312" w:cs="方正仿宋_GB2312" w:hint="eastAsia"/>
                <w:sz w:val="24"/>
                <w:szCs w:val="24"/>
              </w:rPr>
              <w:t>、职工饭卡余额采购服务</w:t>
            </w:r>
          </w:p>
        </w:tc>
        <w:tc>
          <w:tcPr>
            <w:tcW w:w="2214" w:type="dxa"/>
            <w:vAlign w:val="center"/>
          </w:tcPr>
          <w:p w:rsidR="00E000DB" w:rsidRDefault="0045279F">
            <w:pPr>
              <w:widowControl/>
              <w:snapToGrid w:val="0"/>
              <w:spacing w:line="360" w:lineRule="auto"/>
              <w:jc w:val="center"/>
              <w:textAlignment w:val="baseline"/>
              <w:rPr>
                <w:rStyle w:val="NormalCharacter"/>
                <w:rFonts w:ascii="方正仿宋_GB2312" w:eastAsia="方正仿宋_GB2312" w:hAnsi="方正仿宋_GB2312" w:cs="方正仿宋_GB2312"/>
                <w:sz w:val="24"/>
                <w:szCs w:val="24"/>
              </w:rPr>
            </w:pPr>
            <w:r>
              <w:rPr>
                <w:rStyle w:val="NormalCharacter"/>
                <w:rFonts w:ascii="方正仿宋_GB2312" w:eastAsia="方正仿宋_GB2312" w:hAnsi="方正仿宋_GB2312" w:cs="方正仿宋_GB2312" w:hint="eastAsia"/>
                <w:sz w:val="24"/>
                <w:szCs w:val="24"/>
              </w:rPr>
              <w:t>80</w:t>
            </w:r>
            <w:r>
              <w:rPr>
                <w:rStyle w:val="NormalCharacter"/>
                <w:rFonts w:ascii="方正仿宋_GB2312" w:eastAsia="方正仿宋_GB2312" w:hAnsi="方正仿宋_GB2312" w:cs="方正仿宋_GB2312" w:hint="eastAsia"/>
                <w:sz w:val="24"/>
                <w:szCs w:val="24"/>
              </w:rPr>
              <w:t>人左右</w:t>
            </w:r>
          </w:p>
        </w:tc>
        <w:tc>
          <w:tcPr>
            <w:tcW w:w="2385" w:type="dxa"/>
            <w:vAlign w:val="center"/>
          </w:tcPr>
          <w:p w:rsidR="00E000DB" w:rsidRDefault="0045279F">
            <w:pPr>
              <w:widowControl/>
              <w:snapToGrid w:val="0"/>
              <w:spacing w:line="360" w:lineRule="auto"/>
              <w:jc w:val="center"/>
              <w:textAlignment w:val="baseline"/>
            </w:pPr>
            <w:proofErr w:type="gramStart"/>
            <w:r>
              <w:rPr>
                <w:rStyle w:val="NormalCharacter"/>
                <w:rFonts w:ascii="方正仿宋_GB2312" w:eastAsia="方正仿宋_GB2312" w:hAnsi="方正仿宋_GB2312" w:cs="方正仿宋_GB2312" w:hint="eastAsia"/>
                <w:sz w:val="24"/>
                <w:szCs w:val="24"/>
              </w:rPr>
              <w:t>亚作所</w:t>
            </w:r>
            <w:proofErr w:type="gramEnd"/>
            <w:r>
              <w:rPr>
                <w:rStyle w:val="NormalCharacter"/>
                <w:rFonts w:ascii="方正仿宋_GB2312" w:eastAsia="方正仿宋_GB2312" w:hAnsi="方正仿宋_GB2312" w:cs="方正仿宋_GB2312" w:hint="eastAsia"/>
                <w:sz w:val="24"/>
                <w:szCs w:val="24"/>
              </w:rPr>
              <w:t>特派员基地单位或综合分</w:t>
            </w:r>
            <w:r>
              <w:rPr>
                <w:rStyle w:val="NormalCharacter"/>
                <w:rFonts w:ascii="方正仿宋_GB2312" w:eastAsia="方正仿宋_GB2312" w:hAnsi="方正仿宋_GB2312" w:cs="方正仿宋_GB2312" w:hint="eastAsia"/>
                <w:sz w:val="24"/>
                <w:szCs w:val="24"/>
              </w:rPr>
              <w:t>80</w:t>
            </w:r>
            <w:r>
              <w:rPr>
                <w:rStyle w:val="NormalCharacter"/>
                <w:rFonts w:ascii="方正仿宋_GB2312" w:eastAsia="方正仿宋_GB2312" w:hAnsi="方正仿宋_GB2312" w:cs="方正仿宋_GB2312" w:hint="eastAsia"/>
                <w:sz w:val="24"/>
                <w:szCs w:val="24"/>
              </w:rPr>
              <w:t>分以上单位均可入选</w:t>
            </w:r>
          </w:p>
        </w:tc>
      </w:tr>
    </w:tbl>
    <w:p w:rsidR="00E000DB" w:rsidRDefault="0045279F" w:rsidP="00E000DB">
      <w:pPr>
        <w:numPr>
          <w:ilvl w:val="0"/>
          <w:numId w:val="4"/>
        </w:numPr>
        <w:spacing w:line="360" w:lineRule="auto"/>
        <w:ind w:left="270" w:hangingChars="112" w:hanging="270"/>
        <w:outlineLvl w:val="1"/>
        <w:rPr>
          <w:rFonts w:ascii="方正仿宋_GB2312" w:eastAsia="方正仿宋_GB2312" w:hAnsi="方正仿宋_GB2312" w:cs="方正仿宋_GB2312"/>
          <w:b/>
          <w:sz w:val="24"/>
        </w:rPr>
      </w:pPr>
      <w:bookmarkStart w:id="50" w:name="_Toc1081"/>
      <w:r>
        <w:rPr>
          <w:rFonts w:ascii="方正仿宋_GB2312" w:eastAsia="方正仿宋_GB2312" w:hAnsi="方正仿宋_GB2312" w:cs="方正仿宋_GB2312" w:hint="eastAsia"/>
          <w:b/>
          <w:sz w:val="24"/>
        </w:rPr>
        <w:t>服务要求</w:t>
      </w:r>
      <w:bookmarkEnd w:id="50"/>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（一）各类食品的具体要求：</w:t>
      </w:r>
    </w:p>
    <w:p w:rsidR="00E000DB" w:rsidRDefault="0045279F">
      <w:pPr>
        <w:widowControl/>
        <w:tabs>
          <w:tab w:val="left" w:pos="851"/>
        </w:tabs>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大米必须符合标准</w:t>
      </w:r>
      <w:r>
        <w:rPr>
          <w:rFonts w:ascii="方正仿宋_GB2312" w:eastAsia="方正仿宋_GB2312" w:hAnsi="方正仿宋_GB2312" w:cs="方正仿宋_GB2312" w:hint="eastAsia"/>
          <w:sz w:val="24"/>
          <w:szCs w:val="24"/>
        </w:rPr>
        <w:t>GB1354-2009</w:t>
      </w:r>
      <w:r>
        <w:rPr>
          <w:rFonts w:ascii="方正仿宋_GB2312" w:eastAsia="方正仿宋_GB2312" w:hAnsi="方正仿宋_GB2312" w:cs="方正仿宋_GB2312" w:hint="eastAsia"/>
          <w:sz w:val="24"/>
          <w:szCs w:val="24"/>
        </w:rPr>
        <w:t>，粮食卫生符合标准</w:t>
      </w:r>
      <w:r>
        <w:rPr>
          <w:rFonts w:ascii="方正仿宋_GB2312" w:eastAsia="方正仿宋_GB2312" w:hAnsi="方正仿宋_GB2312" w:cs="方正仿宋_GB2312" w:hint="eastAsia"/>
          <w:sz w:val="24"/>
          <w:szCs w:val="24"/>
        </w:rPr>
        <w:t>GB2715-2005</w:t>
      </w:r>
      <w:r>
        <w:rPr>
          <w:rFonts w:ascii="方正仿宋_GB2312" w:eastAsia="方正仿宋_GB2312" w:hAnsi="方正仿宋_GB2312" w:cs="方正仿宋_GB2312" w:hint="eastAsia"/>
          <w:sz w:val="24"/>
          <w:szCs w:val="24"/>
        </w:rPr>
        <w:t>，粮食销售包装符合</w:t>
      </w:r>
      <w:r>
        <w:rPr>
          <w:rFonts w:ascii="方正仿宋_GB2312" w:eastAsia="方正仿宋_GB2312" w:hAnsi="方正仿宋_GB2312" w:cs="方正仿宋_GB2312" w:hint="eastAsia"/>
          <w:sz w:val="24"/>
          <w:szCs w:val="24"/>
        </w:rPr>
        <w:t>GB/T17109-2008</w:t>
      </w:r>
      <w:r>
        <w:rPr>
          <w:rFonts w:ascii="方正仿宋_GB2312" w:eastAsia="方正仿宋_GB2312" w:hAnsi="方正仿宋_GB2312" w:cs="方正仿宋_GB2312" w:hint="eastAsia"/>
          <w:sz w:val="24"/>
          <w:szCs w:val="24"/>
        </w:rPr>
        <w:t>，产品拥有“</w:t>
      </w:r>
      <w:r>
        <w:rPr>
          <w:rFonts w:ascii="方正仿宋_GB2312" w:eastAsia="方正仿宋_GB2312" w:hAnsi="方正仿宋_GB2312" w:cs="方正仿宋_GB2312" w:hint="eastAsia"/>
          <w:sz w:val="24"/>
          <w:szCs w:val="24"/>
        </w:rPr>
        <w:t>SC</w:t>
      </w:r>
      <w:r>
        <w:rPr>
          <w:rFonts w:ascii="方正仿宋_GB2312" w:eastAsia="方正仿宋_GB2312" w:hAnsi="方正仿宋_GB2312" w:cs="方正仿宋_GB2312" w:hint="eastAsia"/>
          <w:sz w:val="24"/>
          <w:szCs w:val="24"/>
        </w:rPr>
        <w:t>”食品质量安全认证。大米需原厂独立包装，不允许二次分装。</w:t>
      </w:r>
    </w:p>
    <w:p w:rsidR="00E000DB" w:rsidRDefault="0045279F">
      <w:pPr>
        <w:widowControl/>
        <w:tabs>
          <w:tab w:val="left" w:pos="851"/>
        </w:tabs>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应使用符合卫生要求的运输工具和容器运送大米，运输过程要防止雨淋和被污染。产品在常温下的保质期应不低于</w:t>
      </w:r>
      <w:r>
        <w:rPr>
          <w:rFonts w:ascii="方正仿宋_GB2312" w:eastAsia="方正仿宋_GB2312" w:hAnsi="方正仿宋_GB2312" w:cs="方正仿宋_GB2312" w:hint="eastAsia"/>
          <w:sz w:val="24"/>
          <w:szCs w:val="24"/>
        </w:rPr>
        <w:t>原有</w:t>
      </w:r>
      <w:r>
        <w:rPr>
          <w:rFonts w:ascii="方正仿宋_GB2312" w:eastAsia="方正仿宋_GB2312" w:hAnsi="方正仿宋_GB2312" w:cs="方正仿宋_GB2312" w:hint="eastAsia"/>
          <w:sz w:val="24"/>
          <w:szCs w:val="24"/>
        </w:rPr>
        <w:t>保质期的一半。</w:t>
      </w:r>
    </w:p>
    <w:p w:rsidR="00E000DB" w:rsidRDefault="0045279F">
      <w:pPr>
        <w:widowControl/>
        <w:tabs>
          <w:tab w:val="left" w:pos="851"/>
        </w:tabs>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面粉必须符合标准</w:t>
      </w:r>
      <w:r>
        <w:rPr>
          <w:rFonts w:ascii="方正仿宋_GB2312" w:eastAsia="方正仿宋_GB2312" w:hAnsi="方正仿宋_GB2312" w:cs="方正仿宋_GB2312" w:hint="eastAsia"/>
          <w:sz w:val="24"/>
          <w:szCs w:val="24"/>
        </w:rPr>
        <w:t>GB1355-86</w:t>
      </w:r>
      <w:r>
        <w:rPr>
          <w:rFonts w:ascii="方正仿宋_GB2312" w:eastAsia="方正仿宋_GB2312" w:hAnsi="方正仿宋_GB2312" w:cs="方正仿宋_GB2312" w:hint="eastAsia"/>
          <w:sz w:val="24"/>
          <w:szCs w:val="24"/>
        </w:rPr>
        <w:t>，并拥有“</w:t>
      </w:r>
      <w:r>
        <w:rPr>
          <w:rFonts w:ascii="方正仿宋_GB2312" w:eastAsia="方正仿宋_GB2312" w:hAnsi="方正仿宋_GB2312" w:cs="方正仿宋_GB2312" w:hint="eastAsia"/>
          <w:sz w:val="24"/>
          <w:szCs w:val="24"/>
        </w:rPr>
        <w:t>SC</w:t>
      </w:r>
      <w:r>
        <w:rPr>
          <w:rFonts w:ascii="方正仿宋_GB2312" w:eastAsia="方正仿宋_GB2312" w:hAnsi="方正仿宋_GB2312" w:cs="方正仿宋_GB2312" w:hint="eastAsia"/>
          <w:sz w:val="24"/>
          <w:szCs w:val="24"/>
        </w:rPr>
        <w:t>”食品质量安全认证。</w:t>
      </w:r>
    </w:p>
    <w:p w:rsidR="00E000DB" w:rsidRDefault="0045279F">
      <w:pPr>
        <w:widowControl/>
        <w:tabs>
          <w:tab w:val="left" w:pos="851"/>
        </w:tabs>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应使用符合卫生要求的运输工具和容器运送大米，运输过程要防止雨淋和被污染。产品在常温下的保质期应不低于</w:t>
      </w:r>
      <w:r>
        <w:rPr>
          <w:rFonts w:ascii="方正仿宋_GB2312" w:eastAsia="方正仿宋_GB2312" w:hAnsi="方正仿宋_GB2312" w:cs="方正仿宋_GB2312" w:hint="eastAsia"/>
          <w:sz w:val="24"/>
          <w:szCs w:val="24"/>
        </w:rPr>
        <w:t>原有</w:t>
      </w:r>
      <w:r>
        <w:rPr>
          <w:rFonts w:ascii="方正仿宋_GB2312" w:eastAsia="方正仿宋_GB2312" w:hAnsi="方正仿宋_GB2312" w:cs="方正仿宋_GB2312" w:hint="eastAsia"/>
          <w:sz w:val="24"/>
          <w:szCs w:val="24"/>
        </w:rPr>
        <w:t>保质期的一半</w:t>
      </w:r>
      <w:r>
        <w:rPr>
          <w:rFonts w:ascii="方正仿宋_GB2312" w:eastAsia="方正仿宋_GB2312" w:hAnsi="方正仿宋_GB2312" w:cs="方正仿宋_GB2312" w:hint="eastAsia"/>
          <w:sz w:val="24"/>
          <w:szCs w:val="24"/>
        </w:rPr>
        <w:t>。</w:t>
      </w:r>
    </w:p>
    <w:p w:rsidR="00E000DB" w:rsidRDefault="0045279F">
      <w:pPr>
        <w:widowControl/>
        <w:tabs>
          <w:tab w:val="left" w:pos="851"/>
        </w:tabs>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食用油必须符合国家现行标准，为非转基因产品，并拥有“</w:t>
      </w:r>
      <w:r>
        <w:rPr>
          <w:rFonts w:ascii="方正仿宋_GB2312" w:eastAsia="方正仿宋_GB2312" w:hAnsi="方正仿宋_GB2312" w:cs="方正仿宋_GB2312" w:hint="eastAsia"/>
          <w:sz w:val="24"/>
          <w:szCs w:val="24"/>
        </w:rPr>
        <w:t>SC</w:t>
      </w:r>
      <w:r>
        <w:rPr>
          <w:rFonts w:ascii="方正仿宋_GB2312" w:eastAsia="方正仿宋_GB2312" w:hAnsi="方正仿宋_GB2312" w:cs="方正仿宋_GB2312" w:hint="eastAsia"/>
          <w:sz w:val="24"/>
          <w:szCs w:val="24"/>
        </w:rPr>
        <w:t>”食品质量安全认证。大豆油必须符合</w:t>
      </w:r>
      <w:r>
        <w:rPr>
          <w:rFonts w:ascii="方正仿宋_GB2312" w:eastAsia="方正仿宋_GB2312" w:hAnsi="方正仿宋_GB2312" w:cs="方正仿宋_GB2312" w:hint="eastAsia"/>
          <w:sz w:val="24"/>
          <w:szCs w:val="24"/>
        </w:rPr>
        <w:t>GB1535-2003</w:t>
      </w:r>
      <w:r>
        <w:rPr>
          <w:rFonts w:ascii="方正仿宋_GB2312" w:eastAsia="方正仿宋_GB2312" w:hAnsi="方正仿宋_GB2312" w:cs="方正仿宋_GB2312" w:hint="eastAsia"/>
          <w:sz w:val="24"/>
          <w:szCs w:val="24"/>
        </w:rPr>
        <w:t>标准。保质期应不低于</w:t>
      </w:r>
      <w:r>
        <w:rPr>
          <w:rFonts w:ascii="方正仿宋_GB2312" w:eastAsia="方正仿宋_GB2312" w:hAnsi="方正仿宋_GB2312" w:cs="方正仿宋_GB2312" w:hint="eastAsia"/>
          <w:sz w:val="24"/>
          <w:szCs w:val="24"/>
        </w:rPr>
        <w:t>原有</w:t>
      </w:r>
      <w:r>
        <w:rPr>
          <w:rFonts w:ascii="方正仿宋_GB2312" w:eastAsia="方正仿宋_GB2312" w:hAnsi="方正仿宋_GB2312" w:cs="方正仿宋_GB2312" w:hint="eastAsia"/>
          <w:sz w:val="24"/>
          <w:szCs w:val="24"/>
        </w:rPr>
        <w:t>保质期的一半。食用油具体品牌</w:t>
      </w:r>
      <w:r>
        <w:rPr>
          <w:rFonts w:ascii="方正仿宋_GB2312" w:eastAsia="方正仿宋_GB2312" w:hAnsi="方正仿宋_GB2312" w:cs="方正仿宋_GB2312" w:hint="eastAsia"/>
          <w:sz w:val="24"/>
          <w:szCs w:val="24"/>
        </w:rPr>
        <w:t>以采购人要求为准</w:t>
      </w:r>
      <w:r>
        <w:rPr>
          <w:rFonts w:ascii="方正仿宋_GB2312" w:eastAsia="方正仿宋_GB2312" w:hAnsi="方正仿宋_GB2312" w:cs="方正仿宋_GB2312" w:hint="eastAsia"/>
          <w:sz w:val="24"/>
          <w:szCs w:val="24"/>
        </w:rPr>
        <w:t>。</w:t>
      </w:r>
    </w:p>
    <w:p w:rsidR="00E000DB" w:rsidRDefault="0045279F">
      <w:pPr>
        <w:widowControl/>
        <w:tabs>
          <w:tab w:val="left" w:pos="851"/>
        </w:tabs>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猪肉、牛羊肉、鲜（冻）鸡鸭、鸡副产品等必须具有动物检验检疫合格证明，冷鲜肉等必须符合鲜</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冻</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畜肉卫生标准</w:t>
      </w:r>
      <w:r>
        <w:rPr>
          <w:rFonts w:ascii="方正仿宋_GB2312" w:eastAsia="方正仿宋_GB2312" w:hAnsi="方正仿宋_GB2312" w:cs="方正仿宋_GB2312" w:hint="eastAsia"/>
          <w:sz w:val="24"/>
          <w:szCs w:val="24"/>
        </w:rPr>
        <w:t>GB2707-2005</w:t>
      </w:r>
      <w:r>
        <w:rPr>
          <w:rFonts w:ascii="方正仿宋_GB2312" w:eastAsia="方正仿宋_GB2312" w:hAnsi="方正仿宋_GB2312" w:cs="方正仿宋_GB2312" w:hint="eastAsia"/>
          <w:sz w:val="24"/>
          <w:szCs w:val="24"/>
        </w:rPr>
        <w:t>。</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运输须使用符合国家卫生标准的专用运载工具，运输鲜（冻）</w:t>
      </w:r>
      <w:proofErr w:type="gramStart"/>
      <w:r>
        <w:rPr>
          <w:rFonts w:ascii="方正仿宋_GB2312" w:eastAsia="方正仿宋_GB2312" w:hAnsi="方正仿宋_GB2312" w:cs="方正仿宋_GB2312" w:hint="eastAsia"/>
          <w:sz w:val="24"/>
          <w:szCs w:val="24"/>
        </w:rPr>
        <w:t>肉应当</w:t>
      </w:r>
      <w:proofErr w:type="gramEnd"/>
      <w:r>
        <w:rPr>
          <w:rFonts w:ascii="方正仿宋_GB2312" w:eastAsia="方正仿宋_GB2312" w:hAnsi="方正仿宋_GB2312" w:cs="方正仿宋_GB2312" w:hint="eastAsia"/>
          <w:sz w:val="24"/>
          <w:szCs w:val="24"/>
        </w:rPr>
        <w:t>使用具有保温措施的车辆，车辆</w:t>
      </w:r>
      <w:r>
        <w:rPr>
          <w:rFonts w:ascii="方正仿宋_GB2312" w:eastAsia="方正仿宋_GB2312" w:hAnsi="方正仿宋_GB2312" w:cs="方正仿宋_GB2312" w:hint="eastAsia"/>
          <w:sz w:val="24"/>
          <w:szCs w:val="24"/>
        </w:rPr>
        <w:t>必须</w:t>
      </w:r>
      <w:r>
        <w:rPr>
          <w:rFonts w:ascii="方正仿宋_GB2312" w:eastAsia="方正仿宋_GB2312" w:hAnsi="方正仿宋_GB2312" w:cs="方正仿宋_GB2312" w:hint="eastAsia"/>
          <w:sz w:val="24"/>
          <w:szCs w:val="24"/>
        </w:rPr>
        <w:t>保持清洁、卫生，使用前后要清洗消毒。</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豆制品必须符合国家现行标准，并拥有“</w:t>
      </w:r>
      <w:r>
        <w:rPr>
          <w:rFonts w:ascii="方正仿宋_GB2312" w:eastAsia="方正仿宋_GB2312" w:hAnsi="方正仿宋_GB2312" w:cs="方正仿宋_GB2312" w:hint="eastAsia"/>
          <w:sz w:val="24"/>
          <w:szCs w:val="24"/>
        </w:rPr>
        <w:t>SC</w:t>
      </w:r>
      <w:r>
        <w:rPr>
          <w:rFonts w:ascii="方正仿宋_GB2312" w:eastAsia="方正仿宋_GB2312" w:hAnsi="方正仿宋_GB2312" w:cs="方正仿宋_GB2312" w:hint="eastAsia"/>
          <w:sz w:val="24"/>
          <w:szCs w:val="24"/>
        </w:rPr>
        <w:t>”食品质量安全认证，具有产品合格证明。应当</w:t>
      </w:r>
      <w:r>
        <w:rPr>
          <w:rFonts w:ascii="方正仿宋_GB2312" w:eastAsia="方正仿宋_GB2312" w:hAnsi="方正仿宋_GB2312" w:cs="方正仿宋_GB2312" w:hint="eastAsia"/>
          <w:sz w:val="24"/>
          <w:szCs w:val="24"/>
        </w:rPr>
        <w:t>采取</w:t>
      </w:r>
      <w:r>
        <w:rPr>
          <w:rFonts w:ascii="方正仿宋_GB2312" w:eastAsia="方正仿宋_GB2312" w:hAnsi="方正仿宋_GB2312" w:cs="方正仿宋_GB2312" w:hint="eastAsia"/>
          <w:sz w:val="24"/>
          <w:szCs w:val="24"/>
        </w:rPr>
        <w:t>保温措施确保豆制品的保鲜，保质期应不低于应有保质期的一半。</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sz w:val="24"/>
          <w:szCs w:val="24"/>
        </w:rPr>
        <w:lastRenderedPageBreak/>
        <w:t>6.</w:t>
      </w:r>
      <w:r>
        <w:rPr>
          <w:rFonts w:ascii="方正仿宋_GB2312" w:eastAsia="方正仿宋_GB2312" w:hAnsi="方正仿宋_GB2312" w:cs="方正仿宋_GB2312" w:hint="eastAsia"/>
          <w:sz w:val="24"/>
          <w:szCs w:val="24"/>
        </w:rPr>
        <w:t>冷冻食品必须符合国家现行标准，并拥有“</w:t>
      </w:r>
      <w:r>
        <w:rPr>
          <w:rFonts w:ascii="方正仿宋_GB2312" w:eastAsia="方正仿宋_GB2312" w:hAnsi="方正仿宋_GB2312" w:cs="方正仿宋_GB2312" w:hint="eastAsia"/>
          <w:sz w:val="24"/>
          <w:szCs w:val="24"/>
        </w:rPr>
        <w:t>SC</w:t>
      </w:r>
      <w:r>
        <w:rPr>
          <w:rFonts w:ascii="方正仿宋_GB2312" w:eastAsia="方正仿宋_GB2312" w:hAnsi="方正仿宋_GB2312" w:cs="方正仿宋_GB2312" w:hint="eastAsia"/>
          <w:sz w:val="24"/>
          <w:szCs w:val="24"/>
        </w:rPr>
        <w:t>”食品质量安全认证。保质期应不低于</w:t>
      </w:r>
      <w:r>
        <w:rPr>
          <w:rFonts w:ascii="方正仿宋_GB2312" w:eastAsia="方正仿宋_GB2312" w:hAnsi="方正仿宋_GB2312" w:cs="方正仿宋_GB2312" w:hint="eastAsia"/>
          <w:sz w:val="24"/>
          <w:szCs w:val="24"/>
        </w:rPr>
        <w:t>原有</w:t>
      </w:r>
      <w:r>
        <w:rPr>
          <w:rFonts w:ascii="方正仿宋_GB2312" w:eastAsia="方正仿宋_GB2312" w:hAnsi="方正仿宋_GB2312" w:cs="方正仿宋_GB2312" w:hint="eastAsia"/>
          <w:sz w:val="24"/>
          <w:szCs w:val="24"/>
        </w:rPr>
        <w:t>保质期的一半。</w:t>
      </w:r>
      <w:r>
        <w:rPr>
          <w:rFonts w:ascii="方正仿宋_GB2312" w:eastAsia="方正仿宋_GB2312" w:hAnsi="方正仿宋_GB2312" w:cs="方正仿宋_GB2312" w:hint="eastAsia"/>
          <w:b/>
          <w:bCs/>
          <w:sz w:val="24"/>
          <w:szCs w:val="24"/>
        </w:rPr>
        <w:t>进口冻品和水产品需提供“三证一码”，即“入境检验检疫证、新冠病毒核酸检测阴性证明、消毒证明、</w:t>
      </w:r>
      <w:r>
        <w:rPr>
          <w:rFonts w:ascii="方正仿宋_GB2312" w:eastAsia="方正仿宋_GB2312" w:hAnsi="方正仿宋_GB2312" w:cs="方正仿宋_GB2312" w:hint="eastAsia"/>
          <w:b/>
          <w:bCs/>
          <w:sz w:val="24"/>
          <w:szCs w:val="24"/>
        </w:rPr>
        <w:t> </w:t>
      </w:r>
      <w:r>
        <w:rPr>
          <w:rFonts w:ascii="方正仿宋_GB2312" w:eastAsia="方正仿宋_GB2312" w:hAnsi="方正仿宋_GB2312" w:cs="方正仿宋_GB2312" w:hint="eastAsia"/>
          <w:b/>
          <w:bCs/>
          <w:sz w:val="24"/>
          <w:szCs w:val="24"/>
        </w:rPr>
        <w:t>冷链食品溯源码”。</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蔬菜等鲜活农产品必须具有相应的检测报告或食品检验合格证。</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8.</w:t>
      </w:r>
      <w:r>
        <w:rPr>
          <w:rFonts w:ascii="方正仿宋_GB2312" w:eastAsia="方正仿宋_GB2312" w:hAnsi="方正仿宋_GB2312" w:cs="方正仿宋_GB2312" w:hint="eastAsia"/>
          <w:sz w:val="24"/>
          <w:szCs w:val="24"/>
        </w:rPr>
        <w:t>水果要求质量优良、新鲜卫生，符合国家食品质量管理条例，杜绝霉、烂、坏的水果，运输工具</w:t>
      </w:r>
      <w:r>
        <w:rPr>
          <w:rFonts w:ascii="方正仿宋_GB2312" w:eastAsia="方正仿宋_GB2312" w:hAnsi="方正仿宋_GB2312" w:cs="方正仿宋_GB2312" w:hint="eastAsia"/>
          <w:sz w:val="24"/>
          <w:szCs w:val="24"/>
        </w:rPr>
        <w:t>必须用符合卫生要求的面包车或厢式货车。</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b/>
          <w:bCs/>
          <w:sz w:val="24"/>
          <w:szCs w:val="24"/>
          <w:highlight w:val="yellow"/>
        </w:rPr>
      </w:pPr>
      <w:r>
        <w:rPr>
          <w:rFonts w:ascii="方正仿宋_GB2312" w:eastAsia="方正仿宋_GB2312" w:hAnsi="方正仿宋_GB2312" w:cs="方正仿宋_GB2312" w:hint="eastAsia"/>
          <w:sz w:val="24"/>
          <w:szCs w:val="24"/>
        </w:rPr>
        <w:t>9</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食品堆放科学合理，避免造成食品的交叉污染；如对温度有要求的食品应确定食品的温度，记录送货车辆温度，并记录存档</w:t>
      </w:r>
      <w:r>
        <w:rPr>
          <w:rFonts w:ascii="方正仿宋_GB2312" w:eastAsia="方正仿宋_GB2312" w:hAnsi="方正仿宋_GB2312" w:cs="方正仿宋_GB2312" w:hint="eastAsia"/>
          <w:b/>
          <w:bCs/>
          <w:sz w:val="24"/>
          <w:szCs w:val="24"/>
        </w:rPr>
        <w:t>。肉、禽类必须冷链运输，</w:t>
      </w:r>
      <w:r>
        <w:rPr>
          <w:rFonts w:ascii="方正仿宋_GB2312" w:eastAsia="方正仿宋_GB2312" w:hAnsi="方正仿宋_GB2312" w:cs="方正仿宋_GB2312" w:hint="eastAsia"/>
          <w:b/>
          <w:bCs/>
          <w:sz w:val="24"/>
          <w:szCs w:val="24"/>
        </w:rPr>
        <w:t>供应商</w:t>
      </w:r>
      <w:r>
        <w:rPr>
          <w:rFonts w:ascii="方正仿宋_GB2312" w:eastAsia="方正仿宋_GB2312" w:hAnsi="方正仿宋_GB2312" w:cs="方正仿宋_GB2312" w:hint="eastAsia"/>
          <w:b/>
          <w:bCs/>
          <w:sz w:val="24"/>
          <w:szCs w:val="24"/>
        </w:rPr>
        <w:t>必须在</w:t>
      </w:r>
      <w:r>
        <w:rPr>
          <w:rFonts w:ascii="方正仿宋_GB2312" w:eastAsia="方正仿宋_GB2312" w:hAnsi="方正仿宋_GB2312" w:cs="方正仿宋_GB2312" w:hint="eastAsia"/>
          <w:b/>
          <w:bCs/>
          <w:sz w:val="24"/>
          <w:szCs w:val="24"/>
        </w:rPr>
        <w:t>响应</w:t>
      </w:r>
      <w:r>
        <w:rPr>
          <w:rFonts w:ascii="方正仿宋_GB2312" w:eastAsia="方正仿宋_GB2312" w:hAnsi="方正仿宋_GB2312" w:cs="方正仿宋_GB2312" w:hint="eastAsia"/>
          <w:b/>
          <w:bCs/>
          <w:sz w:val="24"/>
          <w:szCs w:val="24"/>
        </w:rPr>
        <w:t>文件中展示具备冷</w:t>
      </w:r>
      <w:proofErr w:type="gramStart"/>
      <w:r>
        <w:rPr>
          <w:rFonts w:ascii="方正仿宋_GB2312" w:eastAsia="方正仿宋_GB2312" w:hAnsi="方正仿宋_GB2312" w:cs="方正仿宋_GB2312" w:hint="eastAsia"/>
          <w:b/>
          <w:bCs/>
          <w:sz w:val="24"/>
          <w:szCs w:val="24"/>
        </w:rPr>
        <w:t>链运输</w:t>
      </w:r>
      <w:proofErr w:type="gramEnd"/>
      <w:r>
        <w:rPr>
          <w:rFonts w:ascii="方正仿宋_GB2312" w:eastAsia="方正仿宋_GB2312" w:hAnsi="方正仿宋_GB2312" w:cs="方正仿宋_GB2312" w:hint="eastAsia"/>
          <w:b/>
          <w:bCs/>
          <w:sz w:val="24"/>
          <w:szCs w:val="24"/>
        </w:rPr>
        <w:t>相关设施设备的图片。</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10.</w:t>
      </w:r>
      <w:r>
        <w:rPr>
          <w:rFonts w:ascii="方正仿宋_GB2312" w:eastAsia="方正仿宋_GB2312" w:hAnsi="方正仿宋_GB2312" w:cs="方正仿宋_GB2312" w:hint="eastAsia"/>
          <w:sz w:val="24"/>
          <w:szCs w:val="24"/>
        </w:rPr>
        <w:t>食品索证索票要求：索取供货者的营业执照、许可证和食品出厂检验合格证或其他合格证明，并建立食品进货查验记录。</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（二）服务要求</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1. </w:t>
      </w:r>
      <w:r>
        <w:rPr>
          <w:rFonts w:ascii="方正仿宋_GB2312" w:eastAsia="方正仿宋_GB2312" w:hAnsi="方正仿宋_GB2312" w:cs="方正仿宋_GB2312" w:hint="eastAsia"/>
          <w:sz w:val="24"/>
          <w:szCs w:val="24"/>
        </w:rPr>
        <w:t>供应商</w:t>
      </w:r>
      <w:r>
        <w:rPr>
          <w:rFonts w:ascii="方正仿宋_GB2312" w:eastAsia="方正仿宋_GB2312" w:hAnsi="方正仿宋_GB2312" w:cs="方正仿宋_GB2312" w:hint="eastAsia"/>
          <w:sz w:val="24"/>
          <w:szCs w:val="24"/>
        </w:rPr>
        <w:t>应制</w:t>
      </w:r>
      <w:proofErr w:type="gramStart"/>
      <w:r>
        <w:rPr>
          <w:rFonts w:ascii="方正仿宋_GB2312" w:eastAsia="方正仿宋_GB2312" w:hAnsi="方正仿宋_GB2312" w:cs="方正仿宋_GB2312" w:hint="eastAsia"/>
          <w:sz w:val="24"/>
          <w:szCs w:val="24"/>
        </w:rPr>
        <w:t>订具体</w:t>
      </w:r>
      <w:proofErr w:type="gramEnd"/>
      <w:r>
        <w:rPr>
          <w:rFonts w:ascii="方正仿宋_GB2312" w:eastAsia="方正仿宋_GB2312" w:hAnsi="方正仿宋_GB2312" w:cs="方正仿宋_GB2312" w:hint="eastAsia"/>
          <w:sz w:val="24"/>
          <w:szCs w:val="24"/>
        </w:rPr>
        <w:t>的质量保证措施及相关服务的承诺。如因食品质量安全、未达到目标，供货商应因此承担责任和经济赔偿。</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2. </w:t>
      </w:r>
      <w:r>
        <w:rPr>
          <w:rFonts w:ascii="方正仿宋_GB2312" w:eastAsia="方正仿宋_GB2312" w:hAnsi="方正仿宋_GB2312" w:cs="方正仿宋_GB2312" w:hint="eastAsia"/>
          <w:sz w:val="24"/>
          <w:szCs w:val="24"/>
        </w:rPr>
        <w:t>持有食品</w:t>
      </w:r>
      <w:r>
        <w:rPr>
          <w:rFonts w:ascii="方正仿宋_GB2312" w:eastAsia="方正仿宋_GB2312" w:hAnsi="方正仿宋_GB2312" w:cs="方正仿宋_GB2312" w:hint="eastAsia"/>
          <w:sz w:val="24"/>
          <w:szCs w:val="24"/>
        </w:rPr>
        <w:t>经营</w:t>
      </w:r>
      <w:r>
        <w:rPr>
          <w:rFonts w:ascii="方正仿宋_GB2312" w:eastAsia="方正仿宋_GB2312" w:hAnsi="方正仿宋_GB2312" w:cs="方正仿宋_GB2312" w:hint="eastAsia"/>
          <w:sz w:val="24"/>
          <w:szCs w:val="24"/>
        </w:rPr>
        <w:t>许可证，具</w:t>
      </w:r>
      <w:r>
        <w:rPr>
          <w:rFonts w:ascii="方正仿宋_GB2312" w:eastAsia="方正仿宋_GB2312" w:hAnsi="方正仿宋_GB2312" w:cs="方正仿宋_GB2312" w:hint="eastAsia"/>
          <w:sz w:val="24"/>
          <w:szCs w:val="24"/>
        </w:rPr>
        <w:t>备较强的供货能力、良好的企业信誉及售后服务能力。</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3. </w:t>
      </w:r>
      <w:r>
        <w:rPr>
          <w:rFonts w:ascii="方正仿宋_GB2312" w:eastAsia="方正仿宋_GB2312" w:hAnsi="方正仿宋_GB2312" w:cs="方正仿宋_GB2312" w:hint="eastAsia"/>
          <w:sz w:val="24"/>
          <w:szCs w:val="24"/>
        </w:rPr>
        <w:t>能</w:t>
      </w:r>
      <w:r>
        <w:rPr>
          <w:rFonts w:ascii="方正仿宋_GB2312" w:eastAsia="方正仿宋_GB2312" w:hAnsi="方正仿宋_GB2312" w:cs="方正仿宋_GB2312" w:hint="eastAsia"/>
          <w:sz w:val="24"/>
          <w:szCs w:val="24"/>
        </w:rPr>
        <w:t>提供配送物品的检测报告或食品检验合格证。</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4. </w:t>
      </w:r>
      <w:r>
        <w:rPr>
          <w:rFonts w:ascii="方正仿宋_GB2312" w:eastAsia="方正仿宋_GB2312" w:hAnsi="方正仿宋_GB2312" w:cs="方正仿宋_GB2312" w:hint="eastAsia"/>
          <w:sz w:val="24"/>
          <w:szCs w:val="24"/>
        </w:rPr>
        <w:t>能自觉遵守</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规定的定价机制及相关规章制度，服从</w:t>
      </w:r>
      <w:r>
        <w:rPr>
          <w:rFonts w:ascii="方正仿宋_GB2312" w:eastAsia="方正仿宋_GB2312" w:hAnsi="方正仿宋_GB2312" w:cs="方正仿宋_GB2312" w:hint="eastAsia"/>
          <w:sz w:val="24"/>
          <w:szCs w:val="24"/>
        </w:rPr>
        <w:t>采购</w:t>
      </w:r>
      <w:r>
        <w:rPr>
          <w:rFonts w:ascii="方正仿宋_GB2312" w:eastAsia="方正仿宋_GB2312" w:hAnsi="方正仿宋_GB2312" w:cs="方正仿宋_GB2312" w:hint="eastAsia"/>
          <w:sz w:val="24"/>
          <w:szCs w:val="24"/>
        </w:rPr>
        <w:t>人管理，所有配送人员无任何违法犯罪不良记录。</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5. </w:t>
      </w:r>
      <w:r>
        <w:rPr>
          <w:rFonts w:ascii="方正仿宋_GB2312" w:eastAsia="方正仿宋_GB2312" w:hAnsi="方正仿宋_GB2312" w:cs="方正仿宋_GB2312" w:hint="eastAsia"/>
          <w:sz w:val="24"/>
          <w:szCs w:val="24"/>
        </w:rPr>
        <w:t>成交供应商</w:t>
      </w:r>
      <w:r>
        <w:rPr>
          <w:rFonts w:ascii="方正仿宋_GB2312" w:eastAsia="方正仿宋_GB2312" w:hAnsi="方正仿宋_GB2312" w:cs="方正仿宋_GB2312" w:hint="eastAsia"/>
          <w:sz w:val="24"/>
          <w:szCs w:val="24"/>
        </w:rPr>
        <w:t>应严格遵守《食品卫生法》和《动物检疫法》等相关规定，一经发现供应以下食品，</w:t>
      </w:r>
      <w:r>
        <w:rPr>
          <w:rFonts w:ascii="方正仿宋_GB2312" w:eastAsia="方正仿宋_GB2312" w:hAnsi="方正仿宋_GB2312" w:cs="方正仿宋_GB2312" w:hint="eastAsia"/>
          <w:sz w:val="24"/>
          <w:szCs w:val="24"/>
        </w:rPr>
        <w:t>采购人有权</w:t>
      </w:r>
      <w:r>
        <w:rPr>
          <w:rFonts w:ascii="方正仿宋_GB2312" w:eastAsia="方正仿宋_GB2312" w:hAnsi="方正仿宋_GB2312" w:cs="方正仿宋_GB2312" w:hint="eastAsia"/>
          <w:sz w:val="24"/>
          <w:szCs w:val="24"/>
        </w:rPr>
        <w:t>全部退货，</w:t>
      </w:r>
      <w:r>
        <w:rPr>
          <w:rFonts w:ascii="方正仿宋_GB2312" w:eastAsia="方正仿宋_GB2312" w:hAnsi="方正仿宋_GB2312" w:cs="方正仿宋_GB2312" w:hint="eastAsia"/>
          <w:sz w:val="24"/>
          <w:szCs w:val="24"/>
        </w:rPr>
        <w:t>并</w:t>
      </w:r>
      <w:r>
        <w:rPr>
          <w:rFonts w:ascii="方正仿宋_GB2312" w:eastAsia="方正仿宋_GB2312" w:hAnsi="方正仿宋_GB2312" w:cs="方正仿宋_GB2312" w:hint="eastAsia"/>
          <w:sz w:val="24"/>
          <w:szCs w:val="24"/>
        </w:rPr>
        <w:t>取消供货单位的供货资格，没收部分</w:t>
      </w:r>
      <w:r>
        <w:rPr>
          <w:rFonts w:ascii="方正仿宋_GB2312" w:eastAsia="方正仿宋_GB2312" w:hAnsi="方正仿宋_GB2312" w:cs="方正仿宋_GB2312" w:hint="eastAsia"/>
          <w:sz w:val="24"/>
          <w:szCs w:val="24"/>
        </w:rPr>
        <w:t>直至</w:t>
      </w:r>
      <w:r>
        <w:rPr>
          <w:rFonts w:ascii="方正仿宋_GB2312" w:eastAsia="方正仿宋_GB2312" w:hAnsi="方正仿宋_GB2312" w:cs="方正仿宋_GB2312" w:hint="eastAsia"/>
          <w:sz w:val="24"/>
          <w:szCs w:val="24"/>
        </w:rPr>
        <w:t>全部履约保证金，供货单位并承担由此造成的经济责任和法律责任：</w:t>
      </w:r>
      <w:r>
        <w:rPr>
          <w:rFonts w:ascii="方正仿宋_GB2312" w:eastAsia="方正仿宋_GB2312" w:hAnsi="方正仿宋_GB2312" w:cs="方正仿宋_GB2312" w:hint="eastAsia"/>
          <w:sz w:val="24"/>
          <w:szCs w:val="24"/>
        </w:rPr>
        <w:t xml:space="preserve"> </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）腐败变质、油脂酸败、霉变、生虫、污秽不洁、混有异物或者其他感官性状异常，对人体健康有害的。</w:t>
      </w:r>
      <w:r>
        <w:rPr>
          <w:rFonts w:ascii="方正仿宋_GB2312" w:eastAsia="方正仿宋_GB2312" w:hAnsi="方正仿宋_GB2312" w:cs="方正仿宋_GB2312" w:hint="eastAsia"/>
          <w:sz w:val="24"/>
          <w:szCs w:val="24"/>
        </w:rPr>
        <w:t xml:space="preserve"> </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）含有毒、有害物质或者被有害物质污染，对人体健康有害的。</w:t>
      </w:r>
      <w:r>
        <w:rPr>
          <w:rFonts w:ascii="方正仿宋_GB2312" w:eastAsia="方正仿宋_GB2312" w:hAnsi="方正仿宋_GB2312" w:cs="方正仿宋_GB2312" w:hint="eastAsia"/>
          <w:sz w:val="24"/>
          <w:szCs w:val="24"/>
        </w:rPr>
        <w:t xml:space="preserve"> </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）含有致病性寄生虫、微生物或者微生物含量超过国家限定标准的。</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）未经动物检疫部门检疫、检验或者检疫、检验不合格的肉类及其制品。</w:t>
      </w:r>
      <w:r>
        <w:rPr>
          <w:rFonts w:ascii="方正仿宋_GB2312" w:eastAsia="方正仿宋_GB2312" w:hAnsi="方正仿宋_GB2312" w:cs="方正仿宋_GB2312" w:hint="eastAsia"/>
          <w:sz w:val="24"/>
          <w:szCs w:val="24"/>
        </w:rPr>
        <w:t xml:space="preserve"> </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）病死、毒死或者死因不明的禽、畜、兽、水产动物等及其制品。</w:t>
      </w:r>
      <w:r>
        <w:rPr>
          <w:rFonts w:ascii="方正仿宋_GB2312" w:eastAsia="方正仿宋_GB2312" w:hAnsi="方正仿宋_GB2312" w:cs="方正仿宋_GB2312" w:hint="eastAsia"/>
          <w:sz w:val="24"/>
          <w:szCs w:val="24"/>
        </w:rPr>
        <w:t xml:space="preserve"> </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）掺假、掺杂、伪造，影响营养、卫生的。</w:t>
      </w:r>
      <w:r>
        <w:rPr>
          <w:rFonts w:ascii="方正仿宋_GB2312" w:eastAsia="方正仿宋_GB2312" w:hAnsi="方正仿宋_GB2312" w:cs="方正仿宋_GB2312" w:hint="eastAsia"/>
          <w:sz w:val="24"/>
          <w:szCs w:val="24"/>
        </w:rPr>
        <w:t xml:space="preserve"> </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）用非食品原料加工的，加入非食品用化学物质或者将非食品当作食品的。</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8</w:t>
      </w:r>
      <w:r>
        <w:rPr>
          <w:rFonts w:ascii="方正仿宋_GB2312" w:eastAsia="方正仿宋_GB2312" w:hAnsi="方正仿宋_GB2312" w:cs="方正仿宋_GB2312" w:hint="eastAsia"/>
          <w:sz w:val="24"/>
          <w:szCs w:val="24"/>
        </w:rPr>
        <w:t>）超过保质期限的。</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lastRenderedPageBreak/>
        <w:t>（</w:t>
      </w:r>
      <w:r>
        <w:rPr>
          <w:rFonts w:ascii="方正仿宋_GB2312" w:eastAsia="方正仿宋_GB2312" w:hAnsi="方正仿宋_GB2312" w:cs="方正仿宋_GB2312" w:hint="eastAsia"/>
          <w:sz w:val="24"/>
          <w:szCs w:val="24"/>
        </w:rPr>
        <w:t>9</w:t>
      </w:r>
      <w:r>
        <w:rPr>
          <w:rFonts w:ascii="方正仿宋_GB2312" w:eastAsia="方正仿宋_GB2312" w:hAnsi="方正仿宋_GB2312" w:cs="方正仿宋_GB2312" w:hint="eastAsia"/>
          <w:sz w:val="24"/>
          <w:szCs w:val="24"/>
        </w:rPr>
        <w:t>）其他违反法律法规的。</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 </w:t>
      </w: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响应</w:t>
      </w:r>
      <w:r>
        <w:rPr>
          <w:rFonts w:ascii="方正仿宋_GB2312" w:eastAsia="方正仿宋_GB2312" w:hAnsi="方正仿宋_GB2312" w:cs="方正仿宋_GB2312" w:hint="eastAsia"/>
          <w:sz w:val="24"/>
          <w:szCs w:val="24"/>
        </w:rPr>
        <w:t>文件规定的其他内容</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包括：</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）服务的应急措施及其他特殊服务。</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）优惠承诺和特色服务等。</w:t>
      </w:r>
    </w:p>
    <w:p w:rsidR="00E000DB" w:rsidRDefault="0045279F">
      <w:pPr>
        <w:widowControl/>
        <w:adjustRightInd w:val="0"/>
        <w:snapToGrid w:val="0"/>
        <w:spacing w:line="360" w:lineRule="auto"/>
        <w:ind w:firstLineChars="200" w:firstLine="480"/>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）无条件响应采购单位提出的补货、退货、换货要求。</w:t>
      </w:r>
      <w:r>
        <w:rPr>
          <w:rFonts w:ascii="方正仿宋_GB2312" w:eastAsia="方正仿宋_GB2312" w:hAnsi="方正仿宋_GB2312" w:cs="方正仿宋_GB2312" w:hint="eastAsia"/>
          <w:b/>
          <w:bCs/>
          <w:sz w:val="24"/>
          <w:szCs w:val="24"/>
        </w:rPr>
        <w:t>补换货的价格按同时期核定好的价格结算</w:t>
      </w:r>
      <w:r>
        <w:rPr>
          <w:rFonts w:ascii="方正仿宋_GB2312" w:eastAsia="方正仿宋_GB2312" w:hAnsi="方正仿宋_GB2312" w:cs="方正仿宋_GB2312" w:hint="eastAsia"/>
          <w:b/>
          <w:bCs/>
          <w:sz w:val="24"/>
          <w:szCs w:val="24"/>
        </w:rPr>
        <w:t>。</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）所有</w:t>
      </w:r>
      <w:proofErr w:type="gramStart"/>
      <w:r>
        <w:rPr>
          <w:rFonts w:ascii="方正仿宋_GB2312" w:eastAsia="方正仿宋_GB2312" w:hAnsi="方正仿宋_GB2312" w:cs="方正仿宋_GB2312" w:hint="eastAsia"/>
          <w:sz w:val="24"/>
          <w:szCs w:val="24"/>
        </w:rPr>
        <w:t>品种按</w:t>
      </w:r>
      <w:r>
        <w:rPr>
          <w:rFonts w:ascii="方正仿宋_GB2312" w:eastAsia="方正仿宋_GB2312" w:hAnsi="方正仿宋_GB2312" w:cs="方正仿宋_GB2312" w:hint="eastAsia"/>
          <w:sz w:val="24"/>
          <w:szCs w:val="24"/>
        </w:rPr>
        <w:t>储</w:t>
      </w:r>
      <w:r>
        <w:rPr>
          <w:rFonts w:ascii="方正仿宋_GB2312" w:eastAsia="方正仿宋_GB2312" w:hAnsi="方正仿宋_GB2312" w:cs="方正仿宋_GB2312" w:hint="eastAsia"/>
          <w:sz w:val="24"/>
          <w:szCs w:val="24"/>
        </w:rPr>
        <w:t>箱</w:t>
      </w:r>
      <w:proofErr w:type="gramEnd"/>
      <w:r>
        <w:rPr>
          <w:rFonts w:ascii="方正仿宋_GB2312" w:eastAsia="方正仿宋_GB2312" w:hAnsi="方正仿宋_GB2312" w:cs="方正仿宋_GB2312" w:hint="eastAsia"/>
          <w:sz w:val="24"/>
          <w:szCs w:val="24"/>
        </w:rPr>
        <w:t>净重过磅，最终交易重量以双方确认的过磅数为准。</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）蔬菜使用合格率应达</w:t>
      </w:r>
      <w:r>
        <w:rPr>
          <w:rFonts w:ascii="方正仿宋_GB2312" w:eastAsia="方正仿宋_GB2312" w:hAnsi="方正仿宋_GB2312" w:cs="方正仿宋_GB2312" w:hint="eastAsia"/>
          <w:sz w:val="24"/>
          <w:szCs w:val="24"/>
        </w:rPr>
        <w:t>95%</w:t>
      </w:r>
      <w:r>
        <w:rPr>
          <w:rFonts w:ascii="方正仿宋_GB2312" w:eastAsia="方正仿宋_GB2312" w:hAnsi="方正仿宋_GB2312" w:cs="方正仿宋_GB2312" w:hint="eastAsia"/>
          <w:sz w:val="24"/>
          <w:szCs w:val="24"/>
        </w:rPr>
        <w:t>以</w:t>
      </w:r>
      <w:r>
        <w:rPr>
          <w:rFonts w:ascii="方正仿宋_GB2312" w:eastAsia="方正仿宋_GB2312" w:hAnsi="方正仿宋_GB2312" w:cs="方正仿宋_GB2312" w:hint="eastAsia"/>
          <w:sz w:val="24"/>
          <w:szCs w:val="24"/>
        </w:rPr>
        <w:t>上。配送物品品质不得低于</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当天在各大蔬菜批发市场的自购标准。</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成交供应商</w:t>
      </w:r>
      <w:r>
        <w:rPr>
          <w:rFonts w:ascii="方正仿宋_GB2312" w:eastAsia="方正仿宋_GB2312" w:hAnsi="方正仿宋_GB2312" w:cs="方正仿宋_GB2312" w:hint="eastAsia"/>
          <w:sz w:val="24"/>
          <w:szCs w:val="24"/>
        </w:rPr>
        <w:t>必须严格按照</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规定的时间将货品送达指定地点。</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成交供应商</w:t>
      </w:r>
      <w:r>
        <w:rPr>
          <w:rFonts w:ascii="方正仿宋_GB2312" w:eastAsia="方正仿宋_GB2312" w:hAnsi="方正仿宋_GB2312" w:cs="方正仿宋_GB2312" w:hint="eastAsia"/>
          <w:sz w:val="24"/>
          <w:szCs w:val="24"/>
        </w:rPr>
        <w:t>必所送个别货物品质不符合本合同验收标准的，</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有权拒收，</w:t>
      </w:r>
      <w:r>
        <w:rPr>
          <w:rFonts w:ascii="方正仿宋_GB2312" w:eastAsia="方正仿宋_GB2312" w:hAnsi="方正仿宋_GB2312" w:cs="方正仿宋_GB2312" w:hint="eastAsia"/>
          <w:sz w:val="24"/>
          <w:szCs w:val="24"/>
        </w:rPr>
        <w:t>成交供应商</w:t>
      </w:r>
      <w:r>
        <w:rPr>
          <w:rFonts w:ascii="方正仿宋_GB2312" w:eastAsia="方正仿宋_GB2312" w:hAnsi="方正仿宋_GB2312" w:cs="方正仿宋_GB2312" w:hint="eastAsia"/>
          <w:sz w:val="24"/>
          <w:szCs w:val="24"/>
        </w:rPr>
        <w:t>必应保证在</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指定的时间内增补</w:t>
      </w:r>
      <w:r>
        <w:rPr>
          <w:rFonts w:ascii="方正仿宋_GB2312" w:eastAsia="方正仿宋_GB2312" w:hAnsi="方正仿宋_GB2312" w:cs="方正仿宋_GB2312" w:hint="eastAsia"/>
          <w:sz w:val="24"/>
          <w:szCs w:val="24"/>
        </w:rPr>
        <w:t>送达</w:t>
      </w:r>
      <w:r>
        <w:rPr>
          <w:rFonts w:ascii="方正仿宋_GB2312" w:eastAsia="方正仿宋_GB2312" w:hAnsi="方正仿宋_GB2312" w:cs="方正仿宋_GB2312" w:hint="eastAsia"/>
          <w:sz w:val="24"/>
          <w:szCs w:val="24"/>
        </w:rPr>
        <w:t>，退货后</w:t>
      </w:r>
      <w:r>
        <w:rPr>
          <w:rFonts w:ascii="方正仿宋_GB2312" w:eastAsia="方正仿宋_GB2312" w:hAnsi="方正仿宋_GB2312" w:cs="方正仿宋_GB2312" w:hint="eastAsia"/>
          <w:sz w:val="24"/>
          <w:szCs w:val="24"/>
        </w:rPr>
        <w:t>成交供应商</w:t>
      </w:r>
      <w:r>
        <w:rPr>
          <w:rFonts w:ascii="方正仿宋_GB2312" w:eastAsia="方正仿宋_GB2312" w:hAnsi="方正仿宋_GB2312" w:cs="方正仿宋_GB2312" w:hint="eastAsia"/>
          <w:sz w:val="24"/>
          <w:szCs w:val="24"/>
        </w:rPr>
        <w:t>必不在规定时间内送达增补货物的，</w:t>
      </w:r>
      <w:r>
        <w:rPr>
          <w:rFonts w:ascii="方正仿宋_GB2312" w:eastAsia="方正仿宋_GB2312" w:hAnsi="方正仿宋_GB2312" w:cs="方正仿宋_GB2312" w:hint="eastAsia"/>
          <w:sz w:val="24"/>
          <w:szCs w:val="24"/>
        </w:rPr>
        <w:t>采购人有权</w:t>
      </w:r>
      <w:r>
        <w:rPr>
          <w:rFonts w:ascii="方正仿宋_GB2312" w:eastAsia="方正仿宋_GB2312" w:hAnsi="方正仿宋_GB2312" w:cs="方正仿宋_GB2312" w:hint="eastAsia"/>
          <w:sz w:val="24"/>
          <w:szCs w:val="24"/>
        </w:rPr>
        <w:t>按该品种当天货款的</w:t>
      </w:r>
      <w:r>
        <w:rPr>
          <w:rFonts w:ascii="方正仿宋_GB2312" w:eastAsia="方正仿宋_GB2312" w:hAnsi="方正仿宋_GB2312" w:cs="方正仿宋_GB2312" w:hint="eastAsia"/>
          <w:sz w:val="24"/>
          <w:szCs w:val="24"/>
        </w:rPr>
        <w:t>30</w:t>
      </w:r>
      <w:r>
        <w:rPr>
          <w:rFonts w:ascii="方正仿宋_GB2312" w:eastAsia="方正仿宋_GB2312" w:hAnsi="方正仿宋_GB2312" w:cs="方正仿宋_GB2312" w:hint="eastAsia"/>
          <w:sz w:val="24"/>
          <w:szCs w:val="24"/>
        </w:rPr>
        <w:t>％向</w:t>
      </w:r>
      <w:r>
        <w:rPr>
          <w:rFonts w:ascii="方正仿宋_GB2312" w:eastAsia="方正仿宋_GB2312" w:hAnsi="方正仿宋_GB2312" w:cs="方正仿宋_GB2312" w:hint="eastAsia"/>
          <w:sz w:val="24"/>
          <w:szCs w:val="24"/>
        </w:rPr>
        <w:t>成交供应商</w:t>
      </w:r>
      <w:r>
        <w:rPr>
          <w:rFonts w:ascii="方正仿宋_GB2312" w:eastAsia="方正仿宋_GB2312" w:hAnsi="方正仿宋_GB2312" w:cs="方正仿宋_GB2312" w:hint="eastAsia"/>
          <w:sz w:val="24"/>
          <w:szCs w:val="24"/>
        </w:rPr>
        <w:t>扣罚。</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8</w:t>
      </w:r>
      <w:r>
        <w:rPr>
          <w:rFonts w:ascii="方正仿宋_GB2312" w:eastAsia="方正仿宋_GB2312" w:hAnsi="方正仿宋_GB2312" w:cs="方正仿宋_GB2312" w:hint="eastAsia"/>
          <w:sz w:val="24"/>
          <w:szCs w:val="24"/>
        </w:rPr>
        <w:t>）本项目</w:t>
      </w:r>
      <w:r>
        <w:rPr>
          <w:rFonts w:ascii="方正仿宋_GB2312" w:eastAsia="方正仿宋_GB2312" w:hAnsi="方正仿宋_GB2312" w:cs="方正仿宋_GB2312" w:hint="eastAsia"/>
          <w:sz w:val="24"/>
          <w:szCs w:val="24"/>
        </w:rPr>
        <w:t>磋商</w:t>
      </w:r>
      <w:r>
        <w:rPr>
          <w:rFonts w:ascii="方正仿宋_GB2312" w:eastAsia="方正仿宋_GB2312" w:hAnsi="方正仿宋_GB2312" w:cs="方正仿宋_GB2312" w:hint="eastAsia"/>
          <w:sz w:val="24"/>
          <w:szCs w:val="24"/>
        </w:rPr>
        <w:t>文件中所投入的设备、人员等必须全部投入本项目中，不得作其他项目的使用。</w:t>
      </w:r>
    </w:p>
    <w:p w:rsidR="00E000DB" w:rsidRDefault="0045279F">
      <w:pPr>
        <w:autoSpaceDE w:val="0"/>
        <w:autoSpaceDN w:val="0"/>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三</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货品要求</w:t>
      </w:r>
    </w:p>
    <w:p w:rsidR="00E000DB" w:rsidRDefault="0045279F" w:rsidP="00E000DB">
      <w:pPr>
        <w:autoSpaceDE w:val="0"/>
        <w:spacing w:line="360" w:lineRule="auto"/>
        <w:ind w:firstLineChars="200" w:firstLine="482"/>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A</w:t>
      </w: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b/>
          <w:bCs/>
          <w:sz w:val="24"/>
          <w:szCs w:val="24"/>
        </w:rPr>
        <w:t>蔬菜类要求：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、每批蔬菜附有农药残留检验证明，</w:t>
      </w:r>
      <w:proofErr w:type="gramStart"/>
      <w:r>
        <w:rPr>
          <w:rFonts w:ascii="方正仿宋_GB2312" w:eastAsia="方正仿宋_GB2312" w:hAnsi="方正仿宋_GB2312" w:cs="方正仿宋_GB2312" w:hint="eastAsia"/>
          <w:sz w:val="24"/>
          <w:szCs w:val="24"/>
        </w:rPr>
        <w:t>净菜率</w:t>
      </w:r>
      <w:proofErr w:type="gramEnd"/>
      <w:r>
        <w:rPr>
          <w:rFonts w:ascii="方正仿宋_GB2312" w:eastAsia="方正仿宋_GB2312" w:hAnsi="方正仿宋_GB2312" w:cs="方正仿宋_GB2312" w:hint="eastAsia"/>
          <w:sz w:val="24"/>
          <w:szCs w:val="24"/>
        </w:rPr>
        <w:t>必须达到</w:t>
      </w:r>
      <w:r>
        <w:rPr>
          <w:rFonts w:ascii="方正仿宋_GB2312" w:eastAsia="方正仿宋_GB2312" w:hAnsi="方正仿宋_GB2312" w:cs="方正仿宋_GB2312" w:hint="eastAsia"/>
          <w:sz w:val="24"/>
          <w:szCs w:val="24"/>
        </w:rPr>
        <w:t>98%</w:t>
      </w:r>
      <w:r>
        <w:rPr>
          <w:rFonts w:ascii="方正仿宋_GB2312" w:eastAsia="方正仿宋_GB2312" w:hAnsi="方正仿宋_GB2312" w:cs="方正仿宋_GB2312" w:hint="eastAsia"/>
          <w:sz w:val="24"/>
          <w:szCs w:val="24"/>
        </w:rPr>
        <w:t>以上。蔬菜质量符合《中华人民共和国食品卫生法》相关规定，同时符合国家相关机构检疫检测标准；</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、所供蔬菜要求新鲜：</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）叶类菜：去根、去菜帮、去粗垃圾，无</w:t>
      </w:r>
      <w:r>
        <w:rPr>
          <w:rFonts w:ascii="方正仿宋_GB2312" w:eastAsia="方正仿宋_GB2312" w:hAnsi="方正仿宋_GB2312" w:cs="方正仿宋_GB2312" w:hint="eastAsia"/>
          <w:sz w:val="24"/>
          <w:szCs w:val="24"/>
        </w:rPr>
        <w:t>黄叶</w:t>
      </w:r>
      <w:proofErr w:type="gramStart"/>
      <w:r>
        <w:rPr>
          <w:rFonts w:ascii="方正仿宋_GB2312" w:eastAsia="方正仿宋_GB2312" w:hAnsi="方正仿宋_GB2312" w:cs="方正仿宋_GB2312" w:hint="eastAsia"/>
          <w:sz w:val="24"/>
          <w:szCs w:val="24"/>
        </w:rPr>
        <w:t>叶</w:t>
      </w:r>
      <w:proofErr w:type="gramEnd"/>
      <w:r>
        <w:rPr>
          <w:rFonts w:ascii="方正仿宋_GB2312" w:eastAsia="方正仿宋_GB2312" w:hAnsi="方正仿宋_GB2312" w:cs="方正仿宋_GB2312" w:hint="eastAsia"/>
          <w:sz w:val="24"/>
          <w:szCs w:val="24"/>
        </w:rPr>
        <w:t>、烂根；</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）茄果类：无麻点、</w:t>
      </w:r>
      <w:proofErr w:type="gramStart"/>
      <w:r>
        <w:rPr>
          <w:rFonts w:ascii="方正仿宋_GB2312" w:eastAsia="方正仿宋_GB2312" w:hAnsi="方正仿宋_GB2312" w:cs="方正仿宋_GB2312" w:hint="eastAsia"/>
          <w:sz w:val="24"/>
          <w:szCs w:val="24"/>
        </w:rPr>
        <w:t>不</w:t>
      </w:r>
      <w:proofErr w:type="gramEnd"/>
      <w:r>
        <w:rPr>
          <w:rFonts w:ascii="方正仿宋_GB2312" w:eastAsia="方正仿宋_GB2312" w:hAnsi="方正仿宋_GB2312" w:cs="方正仿宋_GB2312" w:hint="eastAsia"/>
          <w:sz w:val="24"/>
          <w:szCs w:val="24"/>
        </w:rPr>
        <w:t>发软发泡；</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）根茎、水生菜类等：清新、鲜嫩。</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、负责采购人食堂现场蔬菜清洗等工作；</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、其他要求：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）如有人食后出现身体不适的，供应商必须立即派专人到现场妥善处理，做好其家属安抚工作，并承担所产生的一切费用；</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）若发生中毒事件时，须及时送医院进行救治。供应商主管领导必须到现场指导、处理，慰问其家属，做好安抚工作和善后事宜，并承担所产生的一切费用，且</w:t>
      </w:r>
      <w:r>
        <w:rPr>
          <w:rFonts w:ascii="方正仿宋_GB2312" w:eastAsia="方正仿宋_GB2312" w:hAnsi="方正仿宋_GB2312" w:cs="方正仿宋_GB2312" w:hint="eastAsia"/>
          <w:sz w:val="24"/>
          <w:szCs w:val="24"/>
        </w:rPr>
        <w:lastRenderedPageBreak/>
        <w:t>采购人有权终止合同。</w:t>
      </w:r>
    </w:p>
    <w:p w:rsidR="00E000DB" w:rsidRDefault="0045279F" w:rsidP="00E000DB">
      <w:pPr>
        <w:autoSpaceDE w:val="0"/>
        <w:spacing w:line="360" w:lineRule="auto"/>
        <w:ind w:firstLineChars="200" w:firstLine="482"/>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B</w:t>
      </w: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b/>
          <w:bCs/>
          <w:sz w:val="24"/>
          <w:szCs w:val="24"/>
        </w:rPr>
        <w:t>水果类要求：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、每批水果附有农药残留检验证明，质量要符合《中华人民共和国食品卫生法》，同时须符合国家相关机构检疫检测标准；</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、所供水果新鲜，无腐烂、发软发泡、无麻点；</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、供应商提供的所有产品符合国家食品卫生标准；</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、其他要求：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）如有人食后出现身体不适的，供应商必须立即派专人到现场妥善处理，做好其家属安抚工作，并承担所产生的一切费用；</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）若发生中毒事件时，须及时送医院进行救治。供应商主管领导必须到现场指导、处理，慰问其家属，做好安抚工作和善后事宜，并承担所产生的一切费用，且采购人有权终止合同。</w:t>
      </w:r>
    </w:p>
    <w:p w:rsidR="00E000DB" w:rsidRDefault="0045279F" w:rsidP="00E000DB">
      <w:pPr>
        <w:autoSpaceDE w:val="0"/>
        <w:spacing w:line="360" w:lineRule="auto"/>
        <w:ind w:firstLineChars="200" w:firstLine="482"/>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C</w:t>
      </w: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b/>
          <w:bCs/>
          <w:sz w:val="24"/>
          <w:szCs w:val="24"/>
        </w:rPr>
        <w:t>豆制品</w:t>
      </w:r>
      <w:r>
        <w:rPr>
          <w:rFonts w:ascii="方正仿宋_GB2312" w:eastAsia="方正仿宋_GB2312" w:hAnsi="方正仿宋_GB2312" w:cs="方正仿宋_GB2312" w:hint="eastAsia"/>
          <w:b/>
          <w:bCs/>
          <w:sz w:val="24"/>
          <w:szCs w:val="24"/>
        </w:rPr>
        <w:t>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、豆制品有稳定、优质的大豆原料来源，豆制品全部采用非转基因大豆生产；</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、质量及其标识符合最新的国家</w:t>
      </w:r>
      <w:r>
        <w:rPr>
          <w:rFonts w:ascii="方正仿宋_GB2312" w:eastAsia="方正仿宋_GB2312" w:hAnsi="方正仿宋_GB2312" w:cs="方正仿宋_GB2312" w:hint="eastAsia"/>
          <w:sz w:val="24"/>
          <w:szCs w:val="24"/>
        </w:rPr>
        <w:t>标准</w:t>
      </w:r>
      <w:r>
        <w:rPr>
          <w:rFonts w:ascii="方正仿宋_GB2312" w:eastAsia="方正仿宋_GB2312" w:hAnsi="方正仿宋_GB2312" w:cs="方正仿宋_GB2312" w:hint="eastAsia"/>
          <w:sz w:val="24"/>
          <w:szCs w:val="24"/>
        </w:rPr>
        <w:t>：</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、供应商在供货时提供各货物的产地、生产商或来源，所有食品的来源必须清晰，可追溯。送货时按照</w:t>
      </w:r>
      <w:r>
        <w:rPr>
          <w:rFonts w:ascii="方正仿宋_GB2312" w:eastAsia="方正仿宋_GB2312" w:hAnsi="方正仿宋_GB2312" w:cs="方正仿宋_GB2312" w:hint="eastAsia"/>
          <w:sz w:val="24"/>
          <w:szCs w:val="24"/>
        </w:rPr>
        <w:t>响应</w:t>
      </w:r>
      <w:r>
        <w:rPr>
          <w:rFonts w:ascii="方正仿宋_GB2312" w:eastAsia="方正仿宋_GB2312" w:hAnsi="方正仿宋_GB2312" w:cs="方正仿宋_GB2312" w:hint="eastAsia"/>
          <w:sz w:val="24"/>
          <w:szCs w:val="24"/>
        </w:rPr>
        <w:t>文件的承诺来源地送货，确因不可抗力需更换来源地的，必须经采购人批准，档次不得低于原承诺；</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、生产商通过</w:t>
      </w:r>
      <w:r>
        <w:rPr>
          <w:rFonts w:ascii="方正仿宋_GB2312" w:eastAsia="方正仿宋_GB2312" w:hAnsi="方正仿宋_GB2312" w:cs="方正仿宋_GB2312" w:hint="eastAsia"/>
          <w:sz w:val="24"/>
          <w:szCs w:val="24"/>
        </w:rPr>
        <w:t>SC</w:t>
      </w:r>
      <w:r>
        <w:rPr>
          <w:rFonts w:ascii="方正仿宋_GB2312" w:eastAsia="方正仿宋_GB2312" w:hAnsi="方正仿宋_GB2312" w:cs="方正仿宋_GB2312" w:hint="eastAsia"/>
          <w:sz w:val="24"/>
          <w:szCs w:val="24"/>
        </w:rPr>
        <w:t>认证（采购人需要时提供证书</w:t>
      </w:r>
      <w:r>
        <w:rPr>
          <w:rFonts w:ascii="方正仿宋_GB2312" w:eastAsia="方正仿宋_GB2312" w:hAnsi="方正仿宋_GB2312" w:cs="方正仿宋_GB2312" w:hint="eastAsia"/>
          <w:sz w:val="24"/>
          <w:szCs w:val="24"/>
        </w:rPr>
        <w:t>扫描</w:t>
      </w:r>
      <w:r>
        <w:rPr>
          <w:rFonts w:ascii="方正仿宋_GB2312" w:eastAsia="方正仿宋_GB2312" w:hAnsi="方正仿宋_GB2312" w:cs="方正仿宋_GB2312" w:hint="eastAsia"/>
          <w:sz w:val="24"/>
          <w:szCs w:val="24"/>
        </w:rPr>
        <w:t>件）。</w:t>
      </w:r>
    </w:p>
    <w:p w:rsidR="00E000DB" w:rsidRDefault="0045279F" w:rsidP="00E000DB">
      <w:pPr>
        <w:autoSpaceDE w:val="0"/>
        <w:spacing w:line="360" w:lineRule="auto"/>
        <w:ind w:firstLineChars="200" w:firstLine="482"/>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D</w:t>
      </w: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b/>
          <w:bCs/>
          <w:sz w:val="24"/>
          <w:szCs w:val="24"/>
        </w:rPr>
        <w:t>家禽、蛋类要求</w:t>
      </w:r>
    </w:p>
    <w:p w:rsidR="00E000DB" w:rsidRDefault="0045279F">
      <w:pPr>
        <w:numPr>
          <w:ilvl w:val="0"/>
          <w:numId w:val="5"/>
        </w:num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生产商有大规模的养殖基地并设有家禽自宰点，禽产品符合《农产品安全质量无公害畜禽肉安全要求》；</w:t>
      </w:r>
    </w:p>
    <w:p w:rsidR="00E000DB" w:rsidRDefault="0045279F">
      <w:pPr>
        <w:numPr>
          <w:ilvl w:val="0"/>
          <w:numId w:val="5"/>
        </w:num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成交供应商</w:t>
      </w:r>
      <w:r>
        <w:rPr>
          <w:rFonts w:ascii="方正仿宋_GB2312" w:eastAsia="方正仿宋_GB2312" w:hAnsi="方正仿宋_GB2312" w:cs="方正仿宋_GB2312" w:hint="eastAsia"/>
          <w:sz w:val="24"/>
          <w:szCs w:val="24"/>
        </w:rPr>
        <w:t>每次向采购人供货时，提供的禽蛋类产品具有动物检验检疫证明；</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、产地（市、区、县）为非疫区（以农业部疫情通报和当地县级政府解除疫区封锁为准）；</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、养殖场（点）出栏前经当地动物防疫监督机构检疫，并取得相应证明；</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、禽类的宰杀符合相关要求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）与宰杀量相适应并依法取得健康证明的兽医检疫人员和肉品品质检验人员；</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）取得卫生许可证，检疫、检查人员持证上岗；</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lastRenderedPageBreak/>
        <w:t>（</w:t>
      </w: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）厂区、车间布局及工艺流程符合《肉类加工厂卫生规范》的要求；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）宰前检疫和宰后检查工作严格按原农业部、卫生部、外贸部和商业部《肉品卫生检验试行规程》实施；</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）有严格的索证、验证制度；</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）宰杀检疫检验记录保存三年，备查；</w:t>
      </w:r>
    </w:p>
    <w:p w:rsidR="00E000DB" w:rsidRDefault="0045279F">
      <w:pPr>
        <w:autoSpaceDE w:val="0"/>
        <w:spacing w:line="360" w:lineRule="auto"/>
        <w:ind w:firstLineChars="200" w:firstLine="480"/>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）有完善、有效的消毒制度。</w:t>
      </w:r>
    </w:p>
    <w:p w:rsidR="00E000DB" w:rsidRDefault="0045279F" w:rsidP="00E000DB">
      <w:pPr>
        <w:autoSpaceDE w:val="0"/>
        <w:spacing w:line="360" w:lineRule="auto"/>
        <w:ind w:firstLineChars="200" w:firstLine="482"/>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b/>
          <w:bCs/>
          <w:sz w:val="24"/>
          <w:szCs w:val="24"/>
        </w:rPr>
        <w:t>E</w:t>
      </w: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b/>
          <w:bCs/>
          <w:sz w:val="24"/>
          <w:szCs w:val="24"/>
        </w:rPr>
        <w:t>水产类要求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、鲜活送达，在采购人现场宰杀、去除鳞片、内脏、鱼鳃、内脏，大小均匀，宰杀后表面光滑，鱼体不发硬。鲜活虾蟹贝类：确保鲜活；</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、冷冻类食品解冻后净重量不少于</w:t>
      </w:r>
      <w:r>
        <w:rPr>
          <w:rFonts w:ascii="方正仿宋_GB2312" w:eastAsia="方正仿宋_GB2312" w:hAnsi="方正仿宋_GB2312" w:cs="方正仿宋_GB2312" w:hint="eastAsia"/>
          <w:sz w:val="24"/>
          <w:szCs w:val="24"/>
        </w:rPr>
        <w:t>90%</w:t>
      </w:r>
      <w:r>
        <w:rPr>
          <w:rFonts w:ascii="方正仿宋_GB2312" w:eastAsia="方正仿宋_GB2312" w:hAnsi="方正仿宋_GB2312" w:cs="方正仿宋_GB2312" w:hint="eastAsia"/>
          <w:sz w:val="24"/>
          <w:szCs w:val="24"/>
        </w:rPr>
        <w:t>，解冻时间为</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小时以内（室温</w:t>
      </w:r>
      <w:r>
        <w:rPr>
          <w:rFonts w:ascii="方正仿宋_GB2312" w:eastAsia="方正仿宋_GB2312" w:hAnsi="方正仿宋_GB2312" w:cs="方正仿宋_GB2312" w:hint="eastAsia"/>
          <w:sz w:val="24"/>
          <w:szCs w:val="24"/>
        </w:rPr>
        <w:t>20</w:t>
      </w:r>
      <w:r>
        <w:rPr>
          <w:rFonts w:ascii="方正仿宋_GB2312" w:eastAsia="方正仿宋_GB2312" w:hAnsi="方正仿宋_GB2312" w:cs="方正仿宋_GB2312" w:hint="eastAsia"/>
          <w:sz w:val="24"/>
          <w:szCs w:val="24"/>
        </w:rPr>
        <w:t>℃）；</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、负责采购人食堂水产类宰杀等卫生清理工作。</w:t>
      </w:r>
    </w:p>
    <w:p w:rsidR="00E000DB" w:rsidRDefault="0045279F" w:rsidP="00E000DB">
      <w:pPr>
        <w:autoSpaceDE w:val="0"/>
        <w:spacing w:line="360" w:lineRule="auto"/>
        <w:ind w:firstLineChars="200" w:firstLine="482"/>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b/>
          <w:bCs/>
          <w:sz w:val="24"/>
          <w:szCs w:val="24"/>
        </w:rPr>
        <w:t>F</w:t>
      </w: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b/>
          <w:bCs/>
          <w:sz w:val="24"/>
          <w:szCs w:val="24"/>
        </w:rPr>
        <w:t>猪肉类、牛羊肉类要求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、猪肉生产商具有自</w:t>
      </w:r>
      <w:r>
        <w:rPr>
          <w:rFonts w:ascii="方正仿宋_GB2312" w:eastAsia="方正仿宋_GB2312" w:hAnsi="方正仿宋_GB2312" w:cs="方正仿宋_GB2312" w:hint="eastAsia"/>
          <w:sz w:val="24"/>
          <w:szCs w:val="24"/>
        </w:rPr>
        <w:t>有的生猪养殖基地。牛羊肉生产商为集高档牛羊育种、繁育、饲养、屠宰、精深加工一体的国内高档牛羊肉产业企业。</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、生产商必须实现标准化生产，从饲料的制作、养殖、</w:t>
      </w:r>
      <w:r>
        <w:rPr>
          <w:rFonts w:ascii="方正仿宋_GB2312" w:eastAsia="方正仿宋_GB2312" w:hAnsi="方正仿宋_GB2312" w:cs="方正仿宋_GB2312" w:hint="eastAsia"/>
          <w:sz w:val="24"/>
          <w:szCs w:val="24"/>
        </w:rPr>
        <w:t>疾病预防</w:t>
      </w:r>
      <w:r>
        <w:rPr>
          <w:rFonts w:ascii="方正仿宋_GB2312" w:eastAsia="方正仿宋_GB2312" w:hAnsi="方正仿宋_GB2312" w:cs="方正仿宋_GB2312" w:hint="eastAsia"/>
          <w:sz w:val="24"/>
          <w:szCs w:val="24"/>
        </w:rPr>
        <w:t>、运输、屠宰等全过程做到完全可控。</w:t>
      </w:r>
      <w:r>
        <w:rPr>
          <w:rFonts w:ascii="方正仿宋_GB2312" w:eastAsia="方正仿宋_GB2312" w:hAnsi="方正仿宋_GB2312" w:cs="方正仿宋_GB2312" w:hint="eastAsia"/>
          <w:sz w:val="24"/>
          <w:szCs w:val="24"/>
        </w:rPr>
        <w:t xml:space="preserve">   </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、肉类食品需经权威机构认证为无公害食品等级及以上。</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、生产商建立详细的台</w:t>
      </w:r>
      <w:proofErr w:type="gramStart"/>
      <w:r>
        <w:rPr>
          <w:rFonts w:ascii="方正仿宋_GB2312" w:eastAsia="方正仿宋_GB2312" w:hAnsi="方正仿宋_GB2312" w:cs="方正仿宋_GB2312" w:hint="eastAsia"/>
          <w:sz w:val="24"/>
          <w:szCs w:val="24"/>
        </w:rPr>
        <w:t>账记录</w:t>
      </w:r>
      <w:proofErr w:type="gramEnd"/>
      <w:r>
        <w:rPr>
          <w:rFonts w:ascii="方正仿宋_GB2312" w:eastAsia="方正仿宋_GB2312" w:hAnsi="方正仿宋_GB2312" w:cs="方正仿宋_GB2312" w:hint="eastAsia"/>
          <w:sz w:val="24"/>
          <w:szCs w:val="24"/>
        </w:rPr>
        <w:t>体系，肉类食品质量可以追溯。</w:t>
      </w:r>
    </w:p>
    <w:p w:rsidR="00E000DB" w:rsidRDefault="0045279F" w:rsidP="00E000DB">
      <w:pPr>
        <w:autoSpaceDE w:val="0"/>
        <w:spacing w:line="360" w:lineRule="auto"/>
        <w:ind w:firstLineChars="200" w:firstLine="482"/>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、根据新冠疫情冷链防控要求，供货时须实行“浙冷链”闭环追溯管理，提供肉类冷冻制品外包装核酸报告。</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、所供货物应保持较好的外观和质量等级，严格遵守《动物检疫法</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生猪屠宰管理条</w:t>
      </w:r>
      <w:r>
        <w:rPr>
          <w:rFonts w:ascii="方正仿宋_GB2312" w:eastAsia="方正仿宋_GB2312" w:hAnsi="方正仿宋_GB2312" w:cs="方正仿宋_GB2312" w:hint="eastAsia"/>
          <w:sz w:val="24"/>
          <w:szCs w:val="24"/>
        </w:rPr>
        <w:t>例》《</w:t>
      </w:r>
      <w:r>
        <w:rPr>
          <w:rFonts w:ascii="方正仿宋_GB2312" w:eastAsia="方正仿宋_GB2312" w:hAnsi="方正仿宋_GB2312" w:cs="方正仿宋_GB2312" w:hint="eastAsia"/>
          <w:sz w:val="24"/>
          <w:szCs w:val="24"/>
        </w:rPr>
        <w:t>食物卫生法》等法律法规和规定《分割鲜、冻猪瘦肉</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鲜（冻）畜肉卫生标准》，并达到国家及浙江省、杭州市动物检疫要求。符合国家食品部门的有关标准，保证无异味、无霉烂变质，供货时须提交肉联厂的验收单及当批次有效的动物检疫合格证复印件（原件备查），鲜肉确保每日新鲜、无异味，每次向招标人供货时，提供的猪肉产品必须具有动物检验检疫证明。</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、鲜肉</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边猪（白条猪）</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净重</w:t>
      </w:r>
      <w:r>
        <w:rPr>
          <w:rFonts w:ascii="方正仿宋_GB2312" w:eastAsia="方正仿宋_GB2312" w:hAnsi="方正仿宋_GB2312" w:cs="方正仿宋_GB2312" w:hint="eastAsia"/>
          <w:sz w:val="24"/>
          <w:szCs w:val="24"/>
        </w:rPr>
        <w:t>35KG</w:t>
      </w:r>
      <w:r>
        <w:rPr>
          <w:rFonts w:ascii="方正仿宋_GB2312" w:eastAsia="方正仿宋_GB2312" w:hAnsi="方正仿宋_GB2312" w:cs="方正仿宋_GB2312" w:hint="eastAsia"/>
          <w:sz w:val="24"/>
          <w:szCs w:val="24"/>
        </w:rPr>
        <w:t>以上，去头、去蹄、去板油、去内脏，宰前检疫和宰后检查工作应严格按原农业部、卫生部、外贸部和商业部《肉品卫生检验试行规程》和《生猪屠宰产品品质检验规</w:t>
      </w:r>
      <w:r>
        <w:rPr>
          <w:rFonts w:ascii="方正仿宋_GB2312" w:eastAsia="方正仿宋_GB2312" w:hAnsi="方正仿宋_GB2312" w:cs="方正仿宋_GB2312" w:hint="eastAsia"/>
          <w:sz w:val="24"/>
          <w:szCs w:val="24"/>
        </w:rPr>
        <w:t>程》实施，检疫、检查人员必须持证上岗，屠</w:t>
      </w:r>
      <w:r>
        <w:rPr>
          <w:rFonts w:ascii="方正仿宋_GB2312" w:eastAsia="方正仿宋_GB2312" w:hAnsi="方正仿宋_GB2312" w:cs="方正仿宋_GB2312" w:hint="eastAsia"/>
          <w:sz w:val="24"/>
          <w:szCs w:val="24"/>
        </w:rPr>
        <w:lastRenderedPageBreak/>
        <w:t>宰检疫检验记录必须保存三年，备查。</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8</w:t>
      </w:r>
      <w:r>
        <w:rPr>
          <w:rFonts w:ascii="方正仿宋_GB2312" w:eastAsia="方正仿宋_GB2312" w:hAnsi="方正仿宋_GB2312" w:cs="方正仿宋_GB2312" w:hint="eastAsia"/>
          <w:sz w:val="24"/>
          <w:szCs w:val="24"/>
        </w:rPr>
        <w:t>、包装与标志要求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包装：要求清洁、干燥、牢固，无污染、无异味、无霉变现象。</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标志：每件包装应标明产地、品种、净含量、生产单位及地址和生产日期和保质期等。</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9</w:t>
      </w:r>
      <w:r>
        <w:rPr>
          <w:rFonts w:ascii="方正仿宋_GB2312" w:eastAsia="方正仿宋_GB2312" w:hAnsi="方正仿宋_GB2312" w:cs="方正仿宋_GB2312" w:hint="eastAsia"/>
          <w:sz w:val="24"/>
          <w:szCs w:val="24"/>
        </w:rPr>
        <w:t>、运输要求：运输工具应清洁卫生无污染的冷藏车，食品运输必须采用符合卫生标准的外包装和运载工具，并且要保持清洁和定期消毒。运输车厢的</w:t>
      </w:r>
      <w:r>
        <w:rPr>
          <w:rFonts w:ascii="方正仿宋_GB2312" w:eastAsia="方正仿宋_GB2312" w:hAnsi="方正仿宋_GB2312" w:cs="方正仿宋_GB2312" w:hint="eastAsia"/>
          <w:sz w:val="24"/>
          <w:szCs w:val="24"/>
        </w:rPr>
        <w:t>内舱</w:t>
      </w:r>
      <w:r>
        <w:rPr>
          <w:rFonts w:ascii="方正仿宋_GB2312" w:eastAsia="方正仿宋_GB2312" w:hAnsi="方正仿宋_GB2312" w:cs="方正仿宋_GB2312" w:hint="eastAsia"/>
          <w:sz w:val="24"/>
          <w:szCs w:val="24"/>
        </w:rPr>
        <w:t>，包括地面、墙面和顶，应使用抗腐蚀、防潮，易清洁消毒的材料。车厢内无不良气味、异味；运输途中严防日晒、雨淋，注意通风散热；食品堆放科学合理，避免造成食品的交叉污染。</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10</w:t>
      </w:r>
      <w:r>
        <w:rPr>
          <w:rFonts w:ascii="方正仿宋_GB2312" w:eastAsia="方正仿宋_GB2312" w:hAnsi="方正仿宋_GB2312" w:cs="方正仿宋_GB2312" w:hint="eastAsia"/>
          <w:sz w:val="24"/>
          <w:szCs w:val="24"/>
        </w:rPr>
        <w:t>、计量：保证配送品种重量或数量的准确性，以采购人的验货数量为准，供应商每次随货送上一式两份的送货清单，供双方验货后签名确认，双方各持一份，作为送、收货的凭证。</w:t>
      </w:r>
    </w:p>
    <w:p w:rsidR="00E000DB" w:rsidRDefault="0045279F" w:rsidP="00E000DB">
      <w:pPr>
        <w:autoSpaceDE w:val="0"/>
        <w:spacing w:line="360" w:lineRule="auto"/>
        <w:ind w:firstLineChars="200" w:firstLine="482"/>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G</w:t>
      </w: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b/>
          <w:bCs/>
          <w:sz w:val="24"/>
          <w:szCs w:val="24"/>
        </w:rPr>
        <w:t>冷冻制品类要求：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、冷冻类食品解冻后净重量不少于</w:t>
      </w:r>
      <w:r>
        <w:rPr>
          <w:rFonts w:ascii="方正仿宋_GB2312" w:eastAsia="方正仿宋_GB2312" w:hAnsi="方正仿宋_GB2312" w:cs="方正仿宋_GB2312" w:hint="eastAsia"/>
          <w:sz w:val="24"/>
          <w:szCs w:val="24"/>
        </w:rPr>
        <w:t>90%</w:t>
      </w:r>
      <w:r>
        <w:rPr>
          <w:rFonts w:ascii="方正仿宋_GB2312" w:eastAsia="方正仿宋_GB2312" w:hAnsi="方正仿宋_GB2312" w:cs="方正仿宋_GB2312" w:hint="eastAsia"/>
          <w:sz w:val="24"/>
          <w:szCs w:val="24"/>
        </w:rPr>
        <w:t>，解冻时间为</w:t>
      </w: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小时以内（室温</w:t>
      </w:r>
      <w:r>
        <w:rPr>
          <w:rFonts w:ascii="方正仿宋_GB2312" w:eastAsia="方正仿宋_GB2312" w:hAnsi="方正仿宋_GB2312" w:cs="方正仿宋_GB2312" w:hint="eastAsia"/>
          <w:sz w:val="24"/>
          <w:szCs w:val="24"/>
        </w:rPr>
        <w:t>20</w:t>
      </w:r>
      <w:r>
        <w:rPr>
          <w:rFonts w:ascii="方正仿宋_GB2312" w:eastAsia="方正仿宋_GB2312" w:hAnsi="方正仿宋_GB2312" w:cs="方正仿宋_GB2312" w:hint="eastAsia"/>
          <w:sz w:val="24"/>
          <w:szCs w:val="24"/>
        </w:rPr>
        <w:t>℃）；</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、所有冷冻食品清晰列出产品品牌、规格、类型、包装方式、包装净重等相关参数；</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鸡腿鸡脯肉鸭腿，表皮光滑，无淤血，交货以干净、新鲜、无异味，大小</w:t>
      </w:r>
      <w:r>
        <w:rPr>
          <w:rFonts w:ascii="方正仿宋_GB2312" w:eastAsia="方正仿宋_GB2312" w:hAnsi="方正仿宋_GB2312" w:cs="方正仿宋_GB2312" w:hint="eastAsia"/>
          <w:sz w:val="24"/>
          <w:szCs w:val="24"/>
        </w:rPr>
        <w:t>符合</w:t>
      </w:r>
      <w:r>
        <w:rPr>
          <w:rFonts w:ascii="方正仿宋_GB2312" w:eastAsia="方正仿宋_GB2312" w:hAnsi="方正仿宋_GB2312" w:cs="方正仿宋_GB2312" w:hint="eastAsia"/>
          <w:sz w:val="24"/>
          <w:szCs w:val="24"/>
        </w:rPr>
        <w:t>规格要求为标准；</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、鸡中翅：肉质紧密，无污伤、无小毛，个体大小均匀；</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、每批次货物提供必要的质量证明材料，提供检疫证明、</w:t>
      </w:r>
      <w:r>
        <w:rPr>
          <w:rFonts w:ascii="方正仿宋_GB2312" w:eastAsia="方正仿宋_GB2312" w:hAnsi="方正仿宋_GB2312" w:cs="方正仿宋_GB2312" w:hint="eastAsia"/>
          <w:spacing w:val="-6"/>
          <w:sz w:val="24"/>
          <w:szCs w:val="24"/>
        </w:rPr>
        <w:t>通过取得</w:t>
      </w:r>
      <w:r>
        <w:rPr>
          <w:rFonts w:ascii="方正仿宋_GB2312" w:eastAsia="方正仿宋_GB2312" w:hAnsi="方正仿宋_GB2312" w:cs="方正仿宋_GB2312" w:hint="eastAsia"/>
          <w:spacing w:val="-6"/>
          <w:sz w:val="24"/>
          <w:szCs w:val="24"/>
        </w:rPr>
        <w:t>CMA</w:t>
      </w:r>
      <w:r>
        <w:rPr>
          <w:rFonts w:ascii="方正仿宋_GB2312" w:eastAsia="方正仿宋_GB2312" w:hAnsi="方正仿宋_GB2312" w:cs="方正仿宋_GB2312" w:hint="eastAsia"/>
          <w:spacing w:val="-6"/>
          <w:sz w:val="24"/>
          <w:szCs w:val="24"/>
        </w:rPr>
        <w:t>计量认证合格证书的检测机构</w:t>
      </w:r>
      <w:r>
        <w:rPr>
          <w:rFonts w:ascii="方正仿宋_GB2312" w:eastAsia="方正仿宋_GB2312" w:hAnsi="方正仿宋_GB2312" w:cs="方正仿宋_GB2312" w:hint="eastAsia"/>
          <w:sz w:val="24"/>
          <w:szCs w:val="24"/>
        </w:rPr>
        <w:t>出具的瘦肉精检测单或质量保证文件；</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kern w:val="10"/>
          <w:sz w:val="24"/>
          <w:szCs w:val="24"/>
        </w:rPr>
        <w:t>▲</w:t>
      </w: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、根据新冠疫情冷链防控要求，供货时须实行“浙冷链”闭环追溯管理，提供冷冻制品外包装核酸报告。</w:t>
      </w:r>
    </w:p>
    <w:p w:rsidR="00E000DB" w:rsidRDefault="0045279F" w:rsidP="00E000DB">
      <w:pPr>
        <w:autoSpaceDE w:val="0"/>
        <w:spacing w:line="360" w:lineRule="auto"/>
        <w:ind w:firstLineChars="200" w:firstLine="482"/>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H.</w:t>
      </w:r>
      <w:r>
        <w:rPr>
          <w:rFonts w:ascii="方正仿宋_GB2312" w:eastAsia="方正仿宋_GB2312" w:hAnsi="方正仿宋_GB2312" w:cs="方正仿宋_GB2312" w:hint="eastAsia"/>
          <w:b/>
          <w:bCs/>
          <w:sz w:val="24"/>
          <w:szCs w:val="24"/>
        </w:rPr>
        <w:t>冷冻速食类要求：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、具有先进的速冻冷食类生产基地，卫生体系健全；</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、有符合相应规范要求的生产工艺和设备条件；</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、有健全完善的经营管理制度和质量保证体系；</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、有必备的检验仪器设备和素质良好的专职检验人员；</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lastRenderedPageBreak/>
        <w:t>5</w:t>
      </w:r>
      <w:r>
        <w:rPr>
          <w:rFonts w:ascii="方正仿宋_GB2312" w:eastAsia="方正仿宋_GB2312" w:hAnsi="方正仿宋_GB2312" w:cs="方正仿宋_GB2312" w:hint="eastAsia"/>
          <w:sz w:val="24"/>
          <w:szCs w:val="24"/>
        </w:rPr>
        <w:t>、有稳定的货物质量，未发生过重大质量事故；</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、有完善、高效的配送和服务系统；</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、质量及其标识符合最新的国家标准的规定。</w:t>
      </w:r>
    </w:p>
    <w:p w:rsidR="00E000DB" w:rsidRDefault="0045279F">
      <w:pPr>
        <w:autoSpaceDE w:val="0"/>
        <w:spacing w:line="360" w:lineRule="auto"/>
        <w:ind w:firstLineChars="200" w:firstLine="480"/>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sz w:val="24"/>
          <w:szCs w:val="24"/>
        </w:rPr>
        <w:t>产品配送要求</w:t>
      </w:r>
      <w:r>
        <w:rPr>
          <w:rFonts w:ascii="方正仿宋_GB2312" w:eastAsia="方正仿宋_GB2312" w:hAnsi="方正仿宋_GB2312" w:cs="方正仿宋_GB2312" w:hint="eastAsia"/>
          <w:b/>
          <w:bCs/>
          <w:sz w:val="24"/>
          <w:szCs w:val="24"/>
        </w:rPr>
        <w:t>：</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、食品必须新鲜，所提供货物为出厂三个月内的，按招标人要求的种类和数量送到指定地点，不得延迟。对采购人临时的供货要求，需随订随送，至少在</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小时内响应。</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、产品送到后，如出现质量问题，供应商无条件包退包换。</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w:t>
      </w:r>
      <w:proofErr w:type="gramStart"/>
      <w:r>
        <w:rPr>
          <w:rFonts w:ascii="方正仿宋_GB2312" w:eastAsia="方正仿宋_GB2312" w:hAnsi="方正仿宋_GB2312" w:cs="方正仿宋_GB2312" w:hint="eastAsia"/>
          <w:sz w:val="24"/>
          <w:szCs w:val="24"/>
        </w:rPr>
        <w:t>如接到</w:t>
      </w:r>
      <w:proofErr w:type="gramEnd"/>
      <w:r>
        <w:rPr>
          <w:rFonts w:ascii="方正仿宋_GB2312" w:eastAsia="方正仿宋_GB2312" w:hAnsi="方正仿宋_GB2312" w:cs="方正仿宋_GB2312" w:hint="eastAsia"/>
          <w:sz w:val="24"/>
          <w:szCs w:val="24"/>
        </w:rPr>
        <w:t>采购人及其转述的投诉，供应商授权代表须在</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小时内赶到现</w:t>
      </w:r>
      <w:r>
        <w:rPr>
          <w:rFonts w:ascii="方正仿宋_GB2312" w:eastAsia="方正仿宋_GB2312" w:hAnsi="方正仿宋_GB2312" w:cs="方正仿宋_GB2312" w:hint="eastAsia"/>
          <w:sz w:val="24"/>
          <w:szCs w:val="24"/>
        </w:rPr>
        <w:t>场察看，主动协商，妥善解决，让客户满意。</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、如因质量问题或假冒伪劣或供应不足造成采购人损失，供应商须承担赔偿责任，并且采购人就此有权单方终止合同。</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、包装与标志要求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包装：要求清洁、干燥、牢固，无污染、无异味、无霉变现象。</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标志：每件包装应标明产地、品种、净含量、生产单位及地址和生产日期和保质期等。</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、运输要求：运输工具应清洁卫生无污染冷藏车，食品运输必须采用符合卫生标准的外包装和运载工具，并且要保持清洁和定期消毒。运输车厢的</w:t>
      </w:r>
      <w:r>
        <w:rPr>
          <w:rFonts w:ascii="方正仿宋_GB2312" w:eastAsia="方正仿宋_GB2312" w:hAnsi="方正仿宋_GB2312" w:cs="方正仿宋_GB2312" w:hint="eastAsia"/>
          <w:sz w:val="24"/>
          <w:szCs w:val="24"/>
        </w:rPr>
        <w:t>内舱</w:t>
      </w:r>
      <w:r>
        <w:rPr>
          <w:rFonts w:ascii="方正仿宋_GB2312" w:eastAsia="方正仿宋_GB2312" w:hAnsi="方正仿宋_GB2312" w:cs="方正仿宋_GB2312" w:hint="eastAsia"/>
          <w:sz w:val="24"/>
          <w:szCs w:val="24"/>
        </w:rPr>
        <w:t>，包括地面、墙面和顶，应使用抗腐蚀、防潮，易清洁消毒的材料。车厢内无不良气味、异味；运输途中严防日晒、雨淋，注意通风散热；食品堆放科学合理，避免造成食品的交叉污染。</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7</w:t>
      </w:r>
      <w:r>
        <w:rPr>
          <w:rFonts w:ascii="方正仿宋_GB2312" w:eastAsia="方正仿宋_GB2312" w:hAnsi="方正仿宋_GB2312" w:cs="方正仿宋_GB2312" w:hint="eastAsia"/>
          <w:sz w:val="24"/>
          <w:szCs w:val="24"/>
        </w:rPr>
        <w:t>、计量：保证配送品种重量或数量的准确性，以采购人的验货数量为准，供应商每次随货送上一式两份的送货清单，供双方验货后签名确认，双方各持一份，作为送、收货的凭证。</w:t>
      </w:r>
    </w:p>
    <w:p w:rsidR="00E000DB" w:rsidRDefault="0045279F" w:rsidP="00E000DB">
      <w:pPr>
        <w:autoSpaceDE w:val="0"/>
        <w:spacing w:line="360" w:lineRule="auto"/>
        <w:ind w:firstLineChars="200" w:firstLine="482"/>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b/>
          <w:bCs/>
          <w:sz w:val="24"/>
          <w:szCs w:val="24"/>
        </w:rPr>
        <w:t>8</w:t>
      </w:r>
      <w:r>
        <w:rPr>
          <w:rFonts w:ascii="方正仿宋_GB2312" w:eastAsia="方正仿宋_GB2312" w:hAnsi="方正仿宋_GB2312" w:cs="方正仿宋_GB2312" w:hint="eastAsia"/>
          <w:b/>
          <w:bCs/>
          <w:sz w:val="24"/>
          <w:szCs w:val="24"/>
        </w:rPr>
        <w:t>、</w:t>
      </w:r>
      <w:r>
        <w:rPr>
          <w:rFonts w:ascii="方正仿宋_GB2312" w:eastAsia="方正仿宋_GB2312" w:hAnsi="方正仿宋_GB2312" w:cs="方正仿宋_GB2312" w:hint="eastAsia"/>
          <w:b/>
          <w:bCs/>
          <w:sz w:val="24"/>
          <w:szCs w:val="24"/>
        </w:rPr>
        <w:t>供应</w:t>
      </w:r>
      <w:proofErr w:type="gramStart"/>
      <w:r>
        <w:rPr>
          <w:rFonts w:ascii="方正仿宋_GB2312" w:eastAsia="方正仿宋_GB2312" w:hAnsi="方正仿宋_GB2312" w:cs="方正仿宋_GB2312" w:hint="eastAsia"/>
          <w:b/>
          <w:bCs/>
          <w:sz w:val="24"/>
          <w:szCs w:val="24"/>
        </w:rPr>
        <w:t>商</w:t>
      </w:r>
      <w:r>
        <w:rPr>
          <w:rFonts w:ascii="方正仿宋_GB2312" w:eastAsia="方正仿宋_GB2312" w:hAnsi="方正仿宋_GB2312" w:cs="方正仿宋_GB2312" w:hint="eastAsia"/>
          <w:b/>
          <w:bCs/>
          <w:sz w:val="24"/>
          <w:szCs w:val="24"/>
        </w:rPr>
        <w:t>所有</w:t>
      </w:r>
      <w:proofErr w:type="gramEnd"/>
      <w:r>
        <w:rPr>
          <w:rFonts w:ascii="方正仿宋_GB2312" w:eastAsia="方正仿宋_GB2312" w:hAnsi="方正仿宋_GB2312" w:cs="方正仿宋_GB2312" w:hint="eastAsia"/>
          <w:b/>
          <w:bCs/>
          <w:sz w:val="24"/>
          <w:szCs w:val="24"/>
        </w:rPr>
        <w:t>食品的来源必须清晰，可追溯。送货时必须按照</w:t>
      </w:r>
      <w:r>
        <w:rPr>
          <w:rFonts w:ascii="方正仿宋_GB2312" w:eastAsia="方正仿宋_GB2312" w:hAnsi="方正仿宋_GB2312" w:cs="方正仿宋_GB2312" w:hint="eastAsia"/>
          <w:b/>
          <w:bCs/>
          <w:sz w:val="24"/>
          <w:szCs w:val="24"/>
        </w:rPr>
        <w:t>响应</w:t>
      </w:r>
      <w:r>
        <w:rPr>
          <w:rFonts w:ascii="方正仿宋_GB2312" w:eastAsia="方正仿宋_GB2312" w:hAnsi="方正仿宋_GB2312" w:cs="方正仿宋_GB2312" w:hint="eastAsia"/>
          <w:b/>
          <w:bCs/>
          <w:sz w:val="24"/>
          <w:szCs w:val="24"/>
        </w:rPr>
        <w:t>文件的承诺来源地送货，确因不可抗力需更换来源地的，必须经</w:t>
      </w:r>
      <w:r>
        <w:rPr>
          <w:rFonts w:ascii="方正仿宋_GB2312" w:eastAsia="方正仿宋_GB2312" w:hAnsi="方正仿宋_GB2312" w:cs="方正仿宋_GB2312" w:hint="eastAsia"/>
          <w:b/>
          <w:bCs/>
          <w:sz w:val="24"/>
          <w:szCs w:val="24"/>
        </w:rPr>
        <w:t>采购人</w:t>
      </w:r>
      <w:r>
        <w:rPr>
          <w:rFonts w:ascii="方正仿宋_GB2312" w:eastAsia="方正仿宋_GB2312" w:hAnsi="方正仿宋_GB2312" w:cs="方正仿宋_GB2312" w:hint="eastAsia"/>
          <w:b/>
          <w:bCs/>
          <w:sz w:val="24"/>
          <w:szCs w:val="24"/>
        </w:rPr>
        <w:t>批准，档次不得低于原承诺。</w:t>
      </w:r>
    </w:p>
    <w:p w:rsidR="00E000DB" w:rsidRDefault="0045279F">
      <w:pPr>
        <w:autoSpaceDE w:val="0"/>
        <w:autoSpaceDN w:val="0"/>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四</w:t>
      </w:r>
      <w:r>
        <w:rPr>
          <w:rFonts w:ascii="方正仿宋_GB2312" w:eastAsia="方正仿宋_GB2312" w:hAnsi="方正仿宋_GB2312" w:cs="方正仿宋_GB2312" w:hint="eastAsia"/>
          <w:sz w:val="24"/>
          <w:szCs w:val="24"/>
        </w:rPr>
        <w:t>）产品配送要求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、包装与标志要求</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lastRenderedPageBreak/>
        <w:t>包装：要求清洁、干燥、牢固，无污染、无异味、无霉变现象。</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标志：每件包装应标明产地、品种、净含量、生产单位及地址和生产日期和保质期等。</w:t>
      </w:r>
    </w:p>
    <w:p w:rsidR="00E000DB" w:rsidRDefault="0045279F">
      <w:pPr>
        <w:autoSpaceDE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、运输要求：运输工具应清洁卫生无污染冷藏车，食品运输必须采用符合卫生标准的外包装和运载工具，并且要保持清洁和定期消毒。运输车厢的</w:t>
      </w:r>
      <w:r>
        <w:rPr>
          <w:rFonts w:ascii="方正仿宋_GB2312" w:eastAsia="方正仿宋_GB2312" w:hAnsi="方正仿宋_GB2312" w:cs="方正仿宋_GB2312" w:hint="eastAsia"/>
          <w:sz w:val="24"/>
          <w:szCs w:val="24"/>
        </w:rPr>
        <w:t>内舱</w:t>
      </w:r>
      <w:r>
        <w:rPr>
          <w:rFonts w:ascii="方正仿宋_GB2312" w:eastAsia="方正仿宋_GB2312" w:hAnsi="方正仿宋_GB2312" w:cs="方正仿宋_GB2312" w:hint="eastAsia"/>
          <w:sz w:val="24"/>
          <w:szCs w:val="24"/>
        </w:rPr>
        <w:t>，包括地面、墙面和顶，应使用抗腐蚀、防潮，易清洁消毒的材料。车厢内无不良气味、异味；运输途中严防日晒、雨淋，注意通风散热；食品堆放科学合理，避免造成食品的交叉污染。</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、计量：保证配送品种重量或数量的准确性，以采购人的验货</w:t>
      </w:r>
      <w:r>
        <w:rPr>
          <w:rFonts w:ascii="方正仿宋_GB2312" w:eastAsia="方正仿宋_GB2312" w:hAnsi="方正仿宋_GB2312" w:cs="方正仿宋_GB2312" w:hint="eastAsia"/>
          <w:sz w:val="24"/>
          <w:szCs w:val="24"/>
        </w:rPr>
        <w:t>数量为准，供应商每次随货送上一式两份的送货清单，供双方验货后签名确认，双方各持一份，作为送、收货的凭</w:t>
      </w:r>
      <w:r>
        <w:rPr>
          <w:rFonts w:ascii="方正仿宋_GB2312" w:eastAsia="方正仿宋_GB2312" w:hAnsi="方正仿宋_GB2312" w:cs="方正仿宋_GB2312" w:hint="eastAsia"/>
          <w:sz w:val="24"/>
          <w:szCs w:val="24"/>
        </w:rPr>
        <w:t>证。</w:t>
      </w:r>
    </w:p>
    <w:p w:rsidR="00E000DB" w:rsidRDefault="0045279F">
      <w:pPr>
        <w:autoSpaceDE w:val="0"/>
        <w:autoSpaceDN w:val="0"/>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五</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其他要求</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按采购人要求安排固定的不少于</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名本单位正式员工进行长期服务。相关人员必须在响应文件中予以明确，并提供</w:t>
      </w:r>
      <w:r>
        <w:rPr>
          <w:rFonts w:ascii="方正仿宋_GB2312" w:eastAsia="方正仿宋_GB2312" w:hAnsi="方正仿宋_GB2312" w:cs="方正仿宋_GB2312" w:hint="eastAsia"/>
          <w:sz w:val="24"/>
          <w:szCs w:val="24"/>
        </w:rPr>
        <w:t>响应截止到日前</w:t>
      </w:r>
      <w:r>
        <w:rPr>
          <w:rFonts w:ascii="方正仿宋_GB2312" w:eastAsia="方正仿宋_GB2312" w:hAnsi="方正仿宋_GB2312" w:cs="方正仿宋_GB2312" w:hint="eastAsia"/>
          <w:sz w:val="24"/>
          <w:szCs w:val="24"/>
        </w:rPr>
        <w:t>六个月的养老保险缴纳证明和健康证明材料。</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按实际需要在前一日</w:t>
      </w:r>
      <w:r>
        <w:rPr>
          <w:rFonts w:ascii="方正仿宋_GB2312" w:eastAsia="方正仿宋_GB2312" w:hAnsi="方正仿宋_GB2312" w:cs="方正仿宋_GB2312" w:hint="eastAsia"/>
          <w:sz w:val="24"/>
          <w:szCs w:val="24"/>
        </w:rPr>
        <w:t>20</w:t>
      </w:r>
      <w:r>
        <w:rPr>
          <w:rFonts w:ascii="方正仿宋_GB2312" w:eastAsia="方正仿宋_GB2312" w:hAnsi="方正仿宋_GB2312" w:cs="方正仿宋_GB2312" w:hint="eastAsia"/>
          <w:sz w:val="24"/>
          <w:szCs w:val="24"/>
        </w:rPr>
        <w:t>时前以传真、短信、</w:t>
      </w:r>
      <w:proofErr w:type="gramStart"/>
      <w:r>
        <w:rPr>
          <w:rFonts w:ascii="方正仿宋_GB2312" w:eastAsia="方正仿宋_GB2312" w:hAnsi="方正仿宋_GB2312" w:cs="方正仿宋_GB2312" w:hint="eastAsia"/>
          <w:sz w:val="24"/>
          <w:szCs w:val="24"/>
        </w:rPr>
        <w:t>微信等</w:t>
      </w:r>
      <w:proofErr w:type="gramEnd"/>
      <w:r>
        <w:rPr>
          <w:rFonts w:ascii="方正仿宋_GB2312" w:eastAsia="方正仿宋_GB2312" w:hAnsi="方正仿宋_GB2312" w:cs="方正仿宋_GB2312" w:hint="eastAsia"/>
          <w:sz w:val="24"/>
          <w:szCs w:val="24"/>
        </w:rPr>
        <w:t>方式通知</w:t>
      </w:r>
      <w:r>
        <w:rPr>
          <w:rFonts w:ascii="方正仿宋_GB2312" w:eastAsia="方正仿宋_GB2312" w:hAnsi="方正仿宋_GB2312" w:cs="方正仿宋_GB2312" w:hint="eastAsia"/>
          <w:sz w:val="24"/>
          <w:szCs w:val="24"/>
        </w:rPr>
        <w:t>供应商</w:t>
      </w:r>
      <w:r>
        <w:rPr>
          <w:rFonts w:ascii="方正仿宋_GB2312" w:eastAsia="方正仿宋_GB2312" w:hAnsi="方正仿宋_GB2312" w:cs="方正仿宋_GB2312" w:hint="eastAsia"/>
          <w:sz w:val="24"/>
          <w:szCs w:val="24"/>
        </w:rPr>
        <w:t>明日订单，</w:t>
      </w:r>
      <w:r>
        <w:rPr>
          <w:rFonts w:ascii="方正仿宋_GB2312" w:eastAsia="方正仿宋_GB2312" w:hAnsi="方正仿宋_GB2312" w:cs="方正仿宋_GB2312" w:hint="eastAsia"/>
          <w:sz w:val="24"/>
          <w:szCs w:val="24"/>
        </w:rPr>
        <w:t>供应商</w:t>
      </w:r>
      <w:r>
        <w:rPr>
          <w:rFonts w:ascii="方正仿宋_GB2312" w:eastAsia="方正仿宋_GB2312" w:hAnsi="方正仿宋_GB2312" w:cs="方正仿宋_GB2312" w:hint="eastAsia"/>
          <w:sz w:val="24"/>
          <w:szCs w:val="24"/>
        </w:rPr>
        <w:t>应在接到通知之时起将货物准备齐全，并于每日</w:t>
      </w:r>
      <w:r>
        <w:rPr>
          <w:rFonts w:ascii="方正仿宋_GB2312" w:eastAsia="方正仿宋_GB2312" w:hAnsi="方正仿宋_GB2312" w:cs="方正仿宋_GB2312" w:hint="eastAsia"/>
          <w:sz w:val="24"/>
          <w:szCs w:val="24"/>
        </w:rPr>
        <w:t>7:30</w:t>
      </w:r>
      <w:r>
        <w:rPr>
          <w:rFonts w:ascii="方正仿宋_GB2312" w:eastAsia="方正仿宋_GB2312" w:hAnsi="方正仿宋_GB2312" w:cs="方正仿宋_GB2312" w:hint="eastAsia"/>
          <w:sz w:val="24"/>
          <w:szCs w:val="24"/>
        </w:rPr>
        <w:t>前送达交货地点并由</w:t>
      </w:r>
      <w:r>
        <w:rPr>
          <w:rFonts w:ascii="方正仿宋_GB2312" w:eastAsia="方正仿宋_GB2312" w:hAnsi="方正仿宋_GB2312" w:cs="方正仿宋_GB2312" w:hint="eastAsia"/>
          <w:sz w:val="24"/>
          <w:szCs w:val="24"/>
        </w:rPr>
        <w:t>采购人所</w:t>
      </w:r>
      <w:r>
        <w:rPr>
          <w:rFonts w:ascii="方正仿宋_GB2312" w:eastAsia="方正仿宋_GB2312" w:hAnsi="方正仿宋_GB2312" w:cs="方正仿宋_GB2312" w:hint="eastAsia"/>
          <w:sz w:val="24"/>
          <w:szCs w:val="24"/>
        </w:rPr>
        <w:t>派工作人员签字验收。</w:t>
      </w:r>
      <w:r>
        <w:rPr>
          <w:rFonts w:ascii="方正仿宋_GB2312" w:eastAsia="方正仿宋_GB2312" w:hAnsi="方正仿宋_GB2312" w:cs="方正仿宋_GB2312" w:hint="eastAsia"/>
          <w:sz w:val="24"/>
          <w:szCs w:val="24"/>
        </w:rPr>
        <w:t>供应商</w:t>
      </w:r>
      <w:r>
        <w:rPr>
          <w:rFonts w:ascii="方正仿宋_GB2312" w:eastAsia="方正仿宋_GB2312" w:hAnsi="方正仿宋_GB2312" w:cs="方正仿宋_GB2312" w:hint="eastAsia"/>
          <w:sz w:val="24"/>
          <w:szCs w:val="24"/>
        </w:rPr>
        <w:t>应在送货前提前通知</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送货时间，以便做好交收工作。如</w:t>
      </w:r>
      <w:r>
        <w:rPr>
          <w:rFonts w:ascii="方正仿宋_GB2312" w:eastAsia="方正仿宋_GB2312" w:hAnsi="方正仿宋_GB2312" w:cs="方正仿宋_GB2312" w:hint="eastAsia"/>
          <w:sz w:val="24"/>
          <w:szCs w:val="24"/>
        </w:rPr>
        <w:t>供应</w:t>
      </w:r>
      <w:proofErr w:type="gramStart"/>
      <w:r>
        <w:rPr>
          <w:rFonts w:ascii="方正仿宋_GB2312" w:eastAsia="方正仿宋_GB2312" w:hAnsi="方正仿宋_GB2312" w:cs="方正仿宋_GB2312" w:hint="eastAsia"/>
          <w:sz w:val="24"/>
          <w:szCs w:val="24"/>
        </w:rPr>
        <w:t>商</w:t>
      </w:r>
      <w:r>
        <w:rPr>
          <w:rFonts w:ascii="方正仿宋_GB2312" w:eastAsia="方正仿宋_GB2312" w:hAnsi="方正仿宋_GB2312" w:cs="方正仿宋_GB2312" w:hint="eastAsia"/>
          <w:sz w:val="24"/>
          <w:szCs w:val="24"/>
        </w:rPr>
        <w:t>未能</w:t>
      </w:r>
      <w:proofErr w:type="gramEnd"/>
      <w:r>
        <w:rPr>
          <w:rFonts w:ascii="方正仿宋_GB2312" w:eastAsia="方正仿宋_GB2312" w:hAnsi="方正仿宋_GB2312" w:cs="方正仿宋_GB2312" w:hint="eastAsia"/>
          <w:sz w:val="24"/>
          <w:szCs w:val="24"/>
        </w:rPr>
        <w:t>按时交货的，</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自行采购，并由</w:t>
      </w:r>
      <w:r>
        <w:rPr>
          <w:rFonts w:ascii="方正仿宋_GB2312" w:eastAsia="方正仿宋_GB2312" w:hAnsi="方正仿宋_GB2312" w:cs="方正仿宋_GB2312" w:hint="eastAsia"/>
          <w:sz w:val="24"/>
          <w:szCs w:val="24"/>
        </w:rPr>
        <w:t>供应商</w:t>
      </w:r>
      <w:r>
        <w:rPr>
          <w:rFonts w:ascii="方正仿宋_GB2312" w:eastAsia="方正仿宋_GB2312" w:hAnsi="方正仿宋_GB2312" w:cs="方正仿宋_GB2312" w:hint="eastAsia"/>
          <w:sz w:val="24"/>
          <w:szCs w:val="24"/>
        </w:rPr>
        <w:t>承担因此产生的一切损失和费用（包括直接经济损失和间接经济损失）。</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品名符合订单上品名，数量符合订货的数量</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质量符合质检标准、订单标准，质量不符者</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拒绝收货。</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4.</w:t>
      </w:r>
      <w:r>
        <w:rPr>
          <w:rFonts w:ascii="方正仿宋_GB2312" w:eastAsia="方正仿宋_GB2312" w:hAnsi="方正仿宋_GB2312" w:cs="方正仿宋_GB2312" w:hint="eastAsia"/>
          <w:sz w:val="24"/>
          <w:szCs w:val="24"/>
        </w:rPr>
        <w:t>收货一律净重收货。</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5.</w:t>
      </w:r>
      <w:r>
        <w:rPr>
          <w:rFonts w:ascii="方正仿宋_GB2312" w:eastAsia="方正仿宋_GB2312" w:hAnsi="方正仿宋_GB2312" w:cs="方正仿宋_GB2312" w:hint="eastAsia"/>
          <w:sz w:val="24"/>
          <w:szCs w:val="24"/>
        </w:rPr>
        <w:t>抽查标准：</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）根据送货数量决定抽查数量</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2</w:t>
      </w:r>
      <w:r>
        <w:rPr>
          <w:rFonts w:ascii="方正仿宋_GB2312" w:eastAsia="方正仿宋_GB2312" w:hAnsi="方正仿宋_GB2312" w:cs="方正仿宋_GB2312" w:hint="eastAsia"/>
          <w:sz w:val="24"/>
          <w:szCs w:val="24"/>
        </w:rPr>
        <w:t>）应从上面、中间、底部</w:t>
      </w:r>
      <w:r>
        <w:rPr>
          <w:rFonts w:ascii="方正仿宋_GB2312" w:eastAsia="方正仿宋_GB2312" w:hAnsi="方正仿宋_GB2312" w:cs="方正仿宋_GB2312" w:hint="eastAsia"/>
          <w:sz w:val="24"/>
          <w:szCs w:val="24"/>
        </w:rPr>
        <w:t>3</w:t>
      </w:r>
      <w:r>
        <w:rPr>
          <w:rFonts w:ascii="方正仿宋_GB2312" w:eastAsia="方正仿宋_GB2312" w:hAnsi="方正仿宋_GB2312" w:cs="方正仿宋_GB2312" w:hint="eastAsia"/>
          <w:sz w:val="24"/>
          <w:szCs w:val="24"/>
        </w:rPr>
        <w:t>个点抽查样品（中间是重点）。</w:t>
      </w:r>
    </w:p>
    <w:tbl>
      <w:tblPr>
        <w:tblW w:w="8793"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
      <w:tblGrid>
        <w:gridCol w:w="1283"/>
        <w:gridCol w:w="7510"/>
      </w:tblGrid>
      <w:tr w:rsidR="00E000DB">
        <w:trPr>
          <w:trHeight w:val="255"/>
          <w:tblCellSpacing w:w="0" w:type="dxa"/>
        </w:trPr>
        <w:tc>
          <w:tcPr>
            <w:tcW w:w="1283" w:type="dxa"/>
            <w:vAlign w:val="center"/>
          </w:tcPr>
          <w:p w:rsidR="00E000DB" w:rsidRDefault="0045279F">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单位数目</w:t>
            </w:r>
          </w:p>
        </w:tc>
        <w:tc>
          <w:tcPr>
            <w:tcW w:w="7510" w:type="dxa"/>
            <w:vAlign w:val="center"/>
          </w:tcPr>
          <w:p w:rsidR="00E000DB" w:rsidRDefault="0045279F">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整箱抽查率</w:t>
            </w:r>
          </w:p>
        </w:tc>
      </w:tr>
      <w:tr w:rsidR="00E000DB">
        <w:trPr>
          <w:trHeight w:val="255"/>
          <w:tblCellSpacing w:w="0" w:type="dxa"/>
        </w:trPr>
        <w:tc>
          <w:tcPr>
            <w:tcW w:w="1283" w:type="dxa"/>
            <w:vAlign w:val="center"/>
          </w:tcPr>
          <w:p w:rsidR="00E000DB" w:rsidRDefault="0045279F">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10</w:t>
            </w:r>
            <w:r>
              <w:rPr>
                <w:rFonts w:ascii="方正仿宋_GB2312" w:eastAsia="方正仿宋_GB2312" w:hAnsi="方正仿宋_GB2312" w:cs="方正仿宋_GB2312" w:hint="eastAsia"/>
                <w:sz w:val="24"/>
                <w:szCs w:val="24"/>
              </w:rPr>
              <w:t>件</w:t>
            </w:r>
          </w:p>
        </w:tc>
        <w:tc>
          <w:tcPr>
            <w:tcW w:w="7510" w:type="dxa"/>
            <w:vAlign w:val="center"/>
          </w:tcPr>
          <w:p w:rsidR="00E000DB" w:rsidRDefault="0045279F">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抽查</w:t>
            </w:r>
            <w:r>
              <w:rPr>
                <w:rFonts w:ascii="方正仿宋_GB2312" w:eastAsia="方正仿宋_GB2312" w:hAnsi="方正仿宋_GB2312" w:cs="方正仿宋_GB2312" w:hint="eastAsia"/>
                <w:sz w:val="24"/>
                <w:szCs w:val="24"/>
              </w:rPr>
              <w:t>30%</w:t>
            </w:r>
            <w:r>
              <w:rPr>
                <w:rFonts w:ascii="方正仿宋_GB2312" w:eastAsia="方正仿宋_GB2312" w:hAnsi="方正仿宋_GB2312" w:cs="方正仿宋_GB2312" w:hint="eastAsia"/>
                <w:sz w:val="24"/>
                <w:szCs w:val="24"/>
              </w:rPr>
              <w:t>，要求被抽检品</w:t>
            </w:r>
            <w:r>
              <w:rPr>
                <w:rFonts w:ascii="方正仿宋_GB2312" w:eastAsia="方正仿宋_GB2312" w:hAnsi="方正仿宋_GB2312" w:cs="方正仿宋_GB2312" w:hint="eastAsia"/>
                <w:sz w:val="24"/>
                <w:szCs w:val="24"/>
              </w:rPr>
              <w:t>100%</w:t>
            </w:r>
            <w:r>
              <w:rPr>
                <w:rFonts w:ascii="方正仿宋_GB2312" w:eastAsia="方正仿宋_GB2312" w:hAnsi="方正仿宋_GB2312" w:cs="方正仿宋_GB2312" w:hint="eastAsia"/>
                <w:sz w:val="24"/>
                <w:szCs w:val="24"/>
              </w:rPr>
              <w:t>是合格的，如果达不到要求则全部检查。</w:t>
            </w:r>
          </w:p>
        </w:tc>
      </w:tr>
      <w:tr w:rsidR="00E000DB">
        <w:trPr>
          <w:trHeight w:val="300"/>
          <w:tblCellSpacing w:w="0" w:type="dxa"/>
        </w:trPr>
        <w:tc>
          <w:tcPr>
            <w:tcW w:w="1283" w:type="dxa"/>
            <w:vAlign w:val="center"/>
          </w:tcPr>
          <w:p w:rsidR="00E000DB" w:rsidRDefault="0045279F">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11</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50</w:t>
            </w:r>
            <w:r>
              <w:rPr>
                <w:rFonts w:ascii="方正仿宋_GB2312" w:eastAsia="方正仿宋_GB2312" w:hAnsi="方正仿宋_GB2312" w:cs="方正仿宋_GB2312" w:hint="eastAsia"/>
                <w:sz w:val="24"/>
                <w:szCs w:val="24"/>
              </w:rPr>
              <w:t>件</w:t>
            </w:r>
          </w:p>
        </w:tc>
        <w:tc>
          <w:tcPr>
            <w:tcW w:w="7510" w:type="dxa"/>
            <w:vAlign w:val="center"/>
          </w:tcPr>
          <w:p w:rsidR="00E000DB" w:rsidRDefault="0045279F">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抽查</w:t>
            </w:r>
            <w:r>
              <w:rPr>
                <w:rFonts w:ascii="方正仿宋_GB2312" w:eastAsia="方正仿宋_GB2312" w:hAnsi="方正仿宋_GB2312" w:cs="方正仿宋_GB2312" w:hint="eastAsia"/>
                <w:sz w:val="24"/>
                <w:szCs w:val="24"/>
              </w:rPr>
              <w:t>20%</w:t>
            </w:r>
            <w:r>
              <w:rPr>
                <w:rFonts w:ascii="方正仿宋_GB2312" w:eastAsia="方正仿宋_GB2312" w:hAnsi="方正仿宋_GB2312" w:cs="方正仿宋_GB2312" w:hint="eastAsia"/>
                <w:sz w:val="24"/>
                <w:szCs w:val="24"/>
              </w:rPr>
              <w:t>，要求被抽检品至少</w:t>
            </w:r>
            <w:r>
              <w:rPr>
                <w:rFonts w:ascii="方正仿宋_GB2312" w:eastAsia="方正仿宋_GB2312" w:hAnsi="方正仿宋_GB2312" w:cs="方正仿宋_GB2312" w:hint="eastAsia"/>
                <w:sz w:val="24"/>
                <w:szCs w:val="24"/>
              </w:rPr>
              <w:t>95%</w:t>
            </w:r>
            <w:r>
              <w:rPr>
                <w:rFonts w:ascii="方正仿宋_GB2312" w:eastAsia="方正仿宋_GB2312" w:hAnsi="方正仿宋_GB2312" w:cs="方正仿宋_GB2312" w:hint="eastAsia"/>
                <w:sz w:val="24"/>
                <w:szCs w:val="24"/>
              </w:rPr>
              <w:t>是合格的，如果达不到要求则全部检查。</w:t>
            </w:r>
          </w:p>
        </w:tc>
      </w:tr>
      <w:tr w:rsidR="00E000DB">
        <w:trPr>
          <w:trHeight w:val="255"/>
          <w:tblCellSpacing w:w="0" w:type="dxa"/>
        </w:trPr>
        <w:tc>
          <w:tcPr>
            <w:tcW w:w="1283" w:type="dxa"/>
            <w:vAlign w:val="center"/>
          </w:tcPr>
          <w:p w:rsidR="00E000DB" w:rsidRDefault="0045279F">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lastRenderedPageBreak/>
              <w:t>50</w:t>
            </w:r>
            <w:r>
              <w:rPr>
                <w:rFonts w:ascii="方正仿宋_GB2312" w:eastAsia="方正仿宋_GB2312" w:hAnsi="方正仿宋_GB2312" w:cs="方正仿宋_GB2312" w:hint="eastAsia"/>
                <w:sz w:val="24"/>
                <w:szCs w:val="24"/>
              </w:rPr>
              <w:t>件以上</w:t>
            </w:r>
          </w:p>
        </w:tc>
        <w:tc>
          <w:tcPr>
            <w:tcW w:w="7510" w:type="dxa"/>
            <w:vAlign w:val="center"/>
          </w:tcPr>
          <w:p w:rsidR="00E000DB" w:rsidRDefault="0045279F">
            <w:pPr>
              <w:spacing w:line="360" w:lineRule="auto"/>
              <w:jc w:val="cente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抽查</w:t>
            </w:r>
            <w:r>
              <w:rPr>
                <w:rFonts w:ascii="方正仿宋_GB2312" w:eastAsia="方正仿宋_GB2312" w:hAnsi="方正仿宋_GB2312" w:cs="方正仿宋_GB2312" w:hint="eastAsia"/>
                <w:sz w:val="24"/>
                <w:szCs w:val="24"/>
              </w:rPr>
              <w:t>10%</w:t>
            </w:r>
            <w:r>
              <w:rPr>
                <w:rFonts w:ascii="方正仿宋_GB2312" w:eastAsia="方正仿宋_GB2312" w:hAnsi="方正仿宋_GB2312" w:cs="方正仿宋_GB2312" w:hint="eastAsia"/>
                <w:sz w:val="24"/>
                <w:szCs w:val="24"/>
              </w:rPr>
              <w:t>，要求被抽检品至少</w:t>
            </w:r>
            <w:r>
              <w:rPr>
                <w:rFonts w:ascii="方正仿宋_GB2312" w:eastAsia="方正仿宋_GB2312" w:hAnsi="方正仿宋_GB2312" w:cs="方正仿宋_GB2312" w:hint="eastAsia"/>
                <w:sz w:val="24"/>
                <w:szCs w:val="24"/>
              </w:rPr>
              <w:t>90%</w:t>
            </w:r>
            <w:r>
              <w:rPr>
                <w:rFonts w:ascii="方正仿宋_GB2312" w:eastAsia="方正仿宋_GB2312" w:hAnsi="方正仿宋_GB2312" w:cs="方正仿宋_GB2312" w:hint="eastAsia"/>
                <w:sz w:val="24"/>
                <w:szCs w:val="24"/>
              </w:rPr>
              <w:t>是合格的，如果达不到要求则全部检查。</w:t>
            </w:r>
          </w:p>
        </w:tc>
      </w:tr>
    </w:tbl>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6.</w:t>
      </w:r>
      <w:r>
        <w:rPr>
          <w:rFonts w:ascii="方正仿宋_GB2312" w:eastAsia="方正仿宋_GB2312" w:hAnsi="方正仿宋_GB2312" w:cs="方正仿宋_GB2312" w:hint="eastAsia"/>
          <w:sz w:val="24"/>
          <w:szCs w:val="24"/>
        </w:rPr>
        <w:t>主要通过商品保质期、检测报告、合格证，以及商品的外观</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颜色</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气味</w:t>
      </w:r>
      <w:proofErr w:type="gramStart"/>
      <w:r>
        <w:rPr>
          <w:rFonts w:ascii="方正仿宋_GB2312" w:eastAsia="方正仿宋_GB2312" w:hAnsi="方正仿宋_GB2312" w:cs="方正仿宋_GB2312" w:hint="eastAsia"/>
          <w:sz w:val="24"/>
          <w:szCs w:val="24"/>
        </w:rPr>
        <w:t>等判断</w:t>
      </w:r>
      <w:proofErr w:type="gramEnd"/>
      <w:r>
        <w:rPr>
          <w:rFonts w:ascii="方正仿宋_GB2312" w:eastAsia="方正仿宋_GB2312" w:hAnsi="方正仿宋_GB2312" w:cs="方正仿宋_GB2312" w:hint="eastAsia"/>
          <w:sz w:val="24"/>
          <w:szCs w:val="24"/>
        </w:rPr>
        <w:t>品质是否优良，商品的整齐度和清洁度</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成熟度至关重要</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收货后需要保鲜的要及时入保鲜库。</w:t>
      </w:r>
    </w:p>
    <w:p w:rsidR="00E000DB" w:rsidRDefault="0045279F">
      <w:pPr>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验货方式：</w:t>
      </w:r>
      <w:r>
        <w:rPr>
          <w:rFonts w:ascii="方正仿宋_GB2312" w:eastAsia="方正仿宋_GB2312" w:hAnsi="方正仿宋_GB2312" w:cs="方正仿宋_GB2312" w:hint="eastAsia"/>
          <w:sz w:val="24"/>
          <w:szCs w:val="24"/>
        </w:rPr>
        <w:t>采购人</w:t>
      </w:r>
      <w:proofErr w:type="gramStart"/>
      <w:r>
        <w:rPr>
          <w:rFonts w:ascii="方正仿宋_GB2312" w:eastAsia="方正仿宋_GB2312" w:hAnsi="方正仿宋_GB2312" w:cs="方正仿宋_GB2312" w:hint="eastAsia"/>
          <w:sz w:val="24"/>
          <w:szCs w:val="24"/>
        </w:rPr>
        <w:t>按</w:t>
      </w:r>
      <w:r>
        <w:rPr>
          <w:rFonts w:ascii="方正仿宋_GB2312" w:eastAsia="方正仿宋_GB2312" w:hAnsi="方正仿宋_GB2312" w:cs="方正仿宋_GB2312" w:hint="eastAsia"/>
          <w:sz w:val="24"/>
          <w:szCs w:val="24"/>
        </w:rPr>
        <w:t>供应</w:t>
      </w:r>
      <w:proofErr w:type="gramEnd"/>
      <w:r>
        <w:rPr>
          <w:rFonts w:ascii="方正仿宋_GB2312" w:eastAsia="方正仿宋_GB2312" w:hAnsi="方正仿宋_GB2312" w:cs="方正仿宋_GB2312" w:hint="eastAsia"/>
          <w:sz w:val="24"/>
          <w:szCs w:val="24"/>
        </w:rPr>
        <w:t>商响应</w:t>
      </w:r>
      <w:r>
        <w:rPr>
          <w:rFonts w:ascii="方正仿宋_GB2312" w:eastAsia="方正仿宋_GB2312" w:hAnsi="方正仿宋_GB2312" w:cs="方正仿宋_GB2312" w:hint="eastAsia"/>
          <w:sz w:val="24"/>
          <w:szCs w:val="24"/>
        </w:rPr>
        <w:t>时提供的资料按</w:t>
      </w:r>
      <w:r>
        <w:rPr>
          <w:rFonts w:ascii="方正仿宋_GB2312" w:eastAsia="方正仿宋_GB2312" w:hAnsi="方正仿宋_GB2312" w:cs="方正仿宋_GB2312" w:hint="eastAsia"/>
          <w:sz w:val="24"/>
          <w:szCs w:val="24"/>
        </w:rPr>
        <w:t>采购人</w:t>
      </w:r>
      <w:r>
        <w:rPr>
          <w:rFonts w:ascii="方正仿宋_GB2312" w:eastAsia="方正仿宋_GB2312" w:hAnsi="方正仿宋_GB2312" w:cs="方正仿宋_GB2312" w:hint="eastAsia"/>
          <w:sz w:val="24"/>
          <w:szCs w:val="24"/>
        </w:rPr>
        <w:t>验货细则进行验收并过磅计量。每批货物均需提供商品检验证。货不对板时，</w:t>
      </w:r>
      <w:r>
        <w:rPr>
          <w:rFonts w:ascii="方正仿宋_GB2312" w:eastAsia="方正仿宋_GB2312" w:hAnsi="方正仿宋_GB2312" w:cs="方正仿宋_GB2312" w:hint="eastAsia"/>
          <w:sz w:val="24"/>
          <w:szCs w:val="24"/>
        </w:rPr>
        <w:t>做</w:t>
      </w:r>
      <w:r>
        <w:rPr>
          <w:rFonts w:ascii="方正仿宋_GB2312" w:eastAsia="方正仿宋_GB2312" w:hAnsi="方正仿宋_GB2312" w:cs="方正仿宋_GB2312" w:hint="eastAsia"/>
          <w:sz w:val="24"/>
          <w:szCs w:val="24"/>
        </w:rPr>
        <w:t>退货处理。每月末根据月度考核表进行月度考核和出具相应意见。</w:t>
      </w:r>
    </w:p>
    <w:p w:rsidR="00E000DB" w:rsidRDefault="0045279F" w:rsidP="00E000DB">
      <w:pPr>
        <w:spacing w:line="360" w:lineRule="auto"/>
        <w:ind w:left="270" w:hangingChars="112" w:hanging="270"/>
        <w:outlineLvl w:val="1"/>
        <w:rPr>
          <w:rFonts w:ascii="方正仿宋_GB2312" w:eastAsia="方正仿宋_GB2312" w:hAnsi="方正仿宋_GB2312" w:cs="方正仿宋_GB2312"/>
          <w:b/>
          <w:sz w:val="24"/>
        </w:rPr>
      </w:pPr>
      <w:bookmarkStart w:id="51" w:name="_Toc13532"/>
      <w:r>
        <w:rPr>
          <w:rFonts w:ascii="方正仿宋_GB2312" w:eastAsia="方正仿宋_GB2312" w:hAnsi="方正仿宋_GB2312" w:cs="方正仿宋_GB2312" w:hint="eastAsia"/>
          <w:b/>
          <w:sz w:val="24"/>
        </w:rPr>
        <w:t>三、入选供应商数量</w:t>
      </w:r>
      <w:bookmarkEnd w:id="51"/>
    </w:p>
    <w:p w:rsidR="00E000DB" w:rsidRDefault="0045279F">
      <w:pPr>
        <w:pStyle w:val="af1"/>
        <w:spacing w:before="0" w:beforeAutospacing="0" w:after="0" w:afterAutospacing="0" w:line="500" w:lineRule="exact"/>
        <w:ind w:firstLineChars="200" w:firstLine="480"/>
        <w:rPr>
          <w:rFonts w:ascii="方正仿宋_GB2312" w:eastAsia="方正仿宋_GB2312" w:hAnsi="方正仿宋_GB2312" w:cs="方正仿宋_GB2312"/>
        </w:rPr>
      </w:pPr>
      <w:proofErr w:type="gramStart"/>
      <w:r>
        <w:rPr>
          <w:rStyle w:val="NormalCharacter"/>
          <w:rFonts w:ascii="方正仿宋_GB2312" w:eastAsia="方正仿宋_GB2312" w:hAnsi="方正仿宋_GB2312" w:cs="方正仿宋_GB2312" w:hint="eastAsia"/>
          <w:sz w:val="24"/>
          <w:szCs w:val="24"/>
        </w:rPr>
        <w:t>亚作所</w:t>
      </w:r>
      <w:proofErr w:type="gramEnd"/>
      <w:r>
        <w:rPr>
          <w:rStyle w:val="NormalCharacter"/>
          <w:rFonts w:ascii="方正仿宋_GB2312" w:eastAsia="方正仿宋_GB2312" w:hAnsi="方正仿宋_GB2312" w:cs="方正仿宋_GB2312" w:hint="eastAsia"/>
          <w:sz w:val="24"/>
          <w:szCs w:val="24"/>
        </w:rPr>
        <w:t>特派员基地单位或综合分</w:t>
      </w:r>
      <w:r>
        <w:rPr>
          <w:rStyle w:val="NormalCharacter"/>
          <w:rFonts w:ascii="方正仿宋_GB2312" w:eastAsia="方正仿宋_GB2312" w:hAnsi="方正仿宋_GB2312" w:cs="方正仿宋_GB2312" w:hint="eastAsia"/>
          <w:sz w:val="24"/>
          <w:szCs w:val="24"/>
        </w:rPr>
        <w:t>80</w:t>
      </w:r>
      <w:r>
        <w:rPr>
          <w:rStyle w:val="NormalCharacter"/>
          <w:rFonts w:ascii="方正仿宋_GB2312" w:eastAsia="方正仿宋_GB2312" w:hAnsi="方正仿宋_GB2312" w:cs="方正仿宋_GB2312" w:hint="eastAsia"/>
          <w:sz w:val="24"/>
          <w:szCs w:val="24"/>
        </w:rPr>
        <w:t>分以上单位均可入选</w:t>
      </w:r>
      <w:r>
        <w:rPr>
          <w:rFonts w:ascii="方正仿宋_GB2312" w:eastAsia="方正仿宋_GB2312" w:hAnsi="方正仿宋_GB2312" w:cs="方正仿宋_GB2312" w:hint="eastAsia"/>
        </w:rPr>
        <w:t>。</w:t>
      </w:r>
    </w:p>
    <w:p w:rsidR="00E000DB" w:rsidRDefault="0045279F" w:rsidP="00E000DB">
      <w:pPr>
        <w:spacing w:line="360" w:lineRule="auto"/>
        <w:ind w:left="270" w:hangingChars="112" w:hanging="270"/>
        <w:outlineLvl w:val="1"/>
        <w:rPr>
          <w:rFonts w:ascii="方正仿宋_GB2312" w:eastAsia="方正仿宋_GB2312" w:hAnsi="方正仿宋_GB2312" w:cs="方正仿宋_GB2312"/>
          <w:b/>
          <w:sz w:val="24"/>
        </w:rPr>
      </w:pPr>
      <w:bookmarkStart w:id="52" w:name="_Toc14729"/>
      <w:r>
        <w:rPr>
          <w:rFonts w:ascii="方正仿宋_GB2312" w:eastAsia="方正仿宋_GB2312" w:hAnsi="方正仿宋_GB2312" w:cs="方正仿宋_GB2312" w:hint="eastAsia"/>
          <w:b/>
          <w:sz w:val="24"/>
        </w:rPr>
        <w:t>四、入选供应</w:t>
      </w:r>
      <w:proofErr w:type="gramStart"/>
      <w:r>
        <w:rPr>
          <w:rFonts w:ascii="方正仿宋_GB2312" w:eastAsia="方正仿宋_GB2312" w:hAnsi="方正仿宋_GB2312" w:cs="方正仿宋_GB2312" w:hint="eastAsia"/>
          <w:b/>
          <w:sz w:val="24"/>
        </w:rPr>
        <w:t>商管理</w:t>
      </w:r>
      <w:bookmarkEnd w:id="52"/>
      <w:proofErr w:type="gramEnd"/>
      <w:r>
        <w:rPr>
          <w:rFonts w:ascii="方正仿宋_GB2312" w:eastAsia="方正仿宋_GB2312" w:hAnsi="方正仿宋_GB2312" w:cs="方正仿宋_GB2312" w:hint="eastAsia"/>
          <w:b/>
          <w:sz w:val="24"/>
        </w:rPr>
        <w:tab/>
      </w:r>
    </w:p>
    <w:p w:rsidR="00E000DB" w:rsidRDefault="0045279F">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供应商在入选后有下列情形之一的，经核实后直接清除出库：</w:t>
      </w:r>
    </w:p>
    <w:p w:rsidR="00E000DB" w:rsidRDefault="0045279F">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1</w:t>
      </w:r>
      <w:r>
        <w:rPr>
          <w:rFonts w:ascii="方正仿宋_GB2312" w:eastAsia="方正仿宋_GB2312" w:hAnsi="方正仿宋_GB2312" w:cs="方正仿宋_GB2312" w:hint="eastAsia"/>
          <w:sz w:val="24"/>
          <w:szCs w:val="24"/>
        </w:rPr>
        <w:t>）参加</w:t>
      </w:r>
      <w:r>
        <w:rPr>
          <w:rFonts w:ascii="方正仿宋_GB2312" w:eastAsia="方正仿宋_GB2312" w:hAnsi="方正仿宋_GB2312" w:cs="方正仿宋_GB2312" w:hint="eastAsia"/>
          <w:sz w:val="24"/>
          <w:szCs w:val="24"/>
        </w:rPr>
        <w:t>比选</w:t>
      </w:r>
      <w:r>
        <w:rPr>
          <w:rFonts w:ascii="方正仿宋_GB2312" w:eastAsia="方正仿宋_GB2312" w:hAnsi="方正仿宋_GB2312" w:cs="方正仿宋_GB2312" w:hint="eastAsia"/>
          <w:sz w:val="24"/>
          <w:szCs w:val="24"/>
        </w:rPr>
        <w:t>活动时隐瞒真相、弄虚作假，提供不实信息资料的。</w:t>
      </w:r>
    </w:p>
    <w:p w:rsidR="00E000DB" w:rsidRDefault="0045279F">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color w:val="000000"/>
          <w:sz w:val="24"/>
          <w:szCs w:val="24"/>
        </w:rPr>
      </w:pP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2</w:t>
      </w:r>
      <w:r>
        <w:rPr>
          <w:rFonts w:ascii="方正仿宋_GB2312" w:eastAsia="方正仿宋_GB2312" w:hAnsi="方正仿宋_GB2312" w:cs="方正仿宋_GB2312" w:hint="eastAsia"/>
          <w:color w:val="000000"/>
          <w:sz w:val="24"/>
          <w:szCs w:val="24"/>
        </w:rPr>
        <w:t>）在</w:t>
      </w:r>
      <w:r>
        <w:rPr>
          <w:rFonts w:ascii="方正仿宋_GB2312" w:eastAsia="方正仿宋_GB2312" w:hAnsi="方正仿宋_GB2312" w:cs="方正仿宋_GB2312" w:hint="eastAsia"/>
          <w:color w:val="000000"/>
          <w:sz w:val="24"/>
          <w:szCs w:val="24"/>
        </w:rPr>
        <w:t>比选</w:t>
      </w:r>
      <w:r>
        <w:rPr>
          <w:rFonts w:ascii="方正仿宋_GB2312" w:eastAsia="方正仿宋_GB2312" w:hAnsi="方正仿宋_GB2312" w:cs="方正仿宋_GB2312" w:hint="eastAsia"/>
          <w:color w:val="000000"/>
          <w:sz w:val="24"/>
          <w:szCs w:val="24"/>
        </w:rPr>
        <w:t>活动中被查实，存在</w:t>
      </w:r>
      <w:proofErr w:type="gramStart"/>
      <w:r>
        <w:rPr>
          <w:rFonts w:ascii="方正仿宋_GB2312" w:eastAsia="方正仿宋_GB2312" w:hAnsi="方正仿宋_GB2312" w:cs="方正仿宋_GB2312" w:hint="eastAsia"/>
          <w:color w:val="000000"/>
          <w:sz w:val="24"/>
          <w:szCs w:val="24"/>
        </w:rPr>
        <w:t>围标串标</w:t>
      </w:r>
      <w:proofErr w:type="gramEnd"/>
      <w:r>
        <w:rPr>
          <w:rFonts w:ascii="方正仿宋_GB2312" w:eastAsia="方正仿宋_GB2312" w:hAnsi="方正仿宋_GB2312" w:cs="方正仿宋_GB2312" w:hint="eastAsia"/>
          <w:color w:val="000000"/>
          <w:sz w:val="24"/>
          <w:szCs w:val="24"/>
        </w:rPr>
        <w:t>、恶意投诉，严重扰乱</w:t>
      </w:r>
      <w:r>
        <w:rPr>
          <w:rFonts w:ascii="方正仿宋_GB2312" w:eastAsia="方正仿宋_GB2312" w:hAnsi="方正仿宋_GB2312" w:cs="方正仿宋_GB2312" w:hint="eastAsia"/>
          <w:color w:val="000000"/>
          <w:sz w:val="24"/>
          <w:szCs w:val="24"/>
        </w:rPr>
        <w:t>比选</w:t>
      </w:r>
      <w:r>
        <w:rPr>
          <w:rFonts w:ascii="方正仿宋_GB2312" w:eastAsia="方正仿宋_GB2312" w:hAnsi="方正仿宋_GB2312" w:cs="方正仿宋_GB2312" w:hint="eastAsia"/>
          <w:color w:val="000000"/>
          <w:sz w:val="24"/>
          <w:szCs w:val="24"/>
        </w:rPr>
        <w:t>活动正常秩序的。</w:t>
      </w:r>
    </w:p>
    <w:p w:rsidR="00E000DB" w:rsidRDefault="0045279F">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color w:val="000000"/>
          <w:sz w:val="24"/>
          <w:szCs w:val="24"/>
        </w:rPr>
      </w:pP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3</w:t>
      </w:r>
      <w:r>
        <w:rPr>
          <w:rFonts w:ascii="方正仿宋_GB2312" w:eastAsia="方正仿宋_GB2312" w:hAnsi="方正仿宋_GB2312" w:cs="方正仿宋_GB2312" w:hint="eastAsia"/>
          <w:color w:val="000000"/>
          <w:sz w:val="24"/>
          <w:szCs w:val="24"/>
        </w:rPr>
        <w:t>）经核实认定，无正当理由不按约定履行合同或拒绝履行合同的。</w:t>
      </w:r>
    </w:p>
    <w:p w:rsidR="00E000DB" w:rsidRDefault="0045279F">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color w:val="000000"/>
          <w:sz w:val="24"/>
          <w:szCs w:val="24"/>
        </w:rPr>
      </w:pP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4</w:t>
      </w:r>
      <w:r>
        <w:rPr>
          <w:rFonts w:ascii="方正仿宋_GB2312" w:eastAsia="方正仿宋_GB2312" w:hAnsi="方正仿宋_GB2312" w:cs="方正仿宋_GB2312" w:hint="eastAsia"/>
          <w:color w:val="000000"/>
          <w:sz w:val="24"/>
          <w:szCs w:val="24"/>
        </w:rPr>
        <w:t>）违反有关法律法规，被司法机关或行政监督等部门处罚的。</w:t>
      </w:r>
    </w:p>
    <w:p w:rsidR="00E000DB" w:rsidRDefault="0045279F">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color w:val="000000"/>
          <w:sz w:val="24"/>
          <w:szCs w:val="24"/>
        </w:rPr>
      </w:pP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5</w:t>
      </w:r>
      <w:r>
        <w:rPr>
          <w:rFonts w:ascii="方正仿宋_GB2312" w:eastAsia="方正仿宋_GB2312" w:hAnsi="方正仿宋_GB2312" w:cs="方正仿宋_GB2312" w:hint="eastAsia"/>
          <w:color w:val="000000"/>
          <w:sz w:val="24"/>
          <w:szCs w:val="24"/>
        </w:rPr>
        <w:t>）转包或者违法分包给其他供应商的。</w:t>
      </w:r>
    </w:p>
    <w:p w:rsidR="00E000DB" w:rsidRDefault="0045279F">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color w:val="000000"/>
          <w:sz w:val="24"/>
          <w:szCs w:val="24"/>
        </w:rPr>
      </w:pP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6</w:t>
      </w:r>
      <w:r>
        <w:rPr>
          <w:rFonts w:ascii="方正仿宋_GB2312" w:eastAsia="方正仿宋_GB2312" w:hAnsi="方正仿宋_GB2312" w:cs="方正仿宋_GB2312" w:hint="eastAsia"/>
          <w:color w:val="000000"/>
          <w:sz w:val="24"/>
          <w:szCs w:val="24"/>
        </w:rPr>
        <w:t>）相关考核不合格的。</w:t>
      </w:r>
    </w:p>
    <w:p w:rsidR="00E000DB" w:rsidRDefault="0045279F">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color w:val="000000"/>
          <w:sz w:val="24"/>
          <w:szCs w:val="24"/>
        </w:rPr>
      </w:pPr>
      <w:r>
        <w:rPr>
          <w:rFonts w:ascii="方正仿宋_GB2312" w:eastAsia="方正仿宋_GB2312" w:hAnsi="方正仿宋_GB2312" w:cs="方正仿宋_GB2312" w:hint="eastAsia"/>
          <w:color w:val="000000"/>
          <w:sz w:val="24"/>
          <w:szCs w:val="24"/>
        </w:rPr>
        <w:t>（</w:t>
      </w:r>
      <w:r>
        <w:rPr>
          <w:rFonts w:ascii="方正仿宋_GB2312" w:eastAsia="方正仿宋_GB2312" w:hAnsi="方正仿宋_GB2312" w:cs="方正仿宋_GB2312" w:hint="eastAsia"/>
          <w:color w:val="000000"/>
          <w:sz w:val="24"/>
          <w:szCs w:val="24"/>
        </w:rPr>
        <w:t>7</w:t>
      </w:r>
      <w:r>
        <w:rPr>
          <w:rFonts w:ascii="方正仿宋_GB2312" w:eastAsia="方正仿宋_GB2312" w:hAnsi="方正仿宋_GB2312" w:cs="方正仿宋_GB2312" w:hint="eastAsia"/>
          <w:color w:val="000000"/>
          <w:sz w:val="24"/>
          <w:szCs w:val="24"/>
        </w:rPr>
        <w:t>）有其他违法违规行为或严重影响</w:t>
      </w:r>
      <w:r>
        <w:rPr>
          <w:rFonts w:ascii="方正仿宋_GB2312" w:eastAsia="方正仿宋_GB2312" w:hAnsi="方正仿宋_GB2312" w:cs="方正仿宋_GB2312" w:hint="eastAsia"/>
          <w:color w:val="000000"/>
          <w:sz w:val="24"/>
          <w:szCs w:val="24"/>
        </w:rPr>
        <w:t>采购人</w:t>
      </w:r>
      <w:r>
        <w:rPr>
          <w:rFonts w:ascii="方正仿宋_GB2312" w:eastAsia="方正仿宋_GB2312" w:hAnsi="方正仿宋_GB2312" w:cs="方正仿宋_GB2312" w:hint="eastAsia"/>
          <w:color w:val="000000"/>
          <w:sz w:val="24"/>
          <w:szCs w:val="24"/>
        </w:rPr>
        <w:t>权益行为的。</w:t>
      </w:r>
    </w:p>
    <w:p w:rsidR="00E000DB" w:rsidRDefault="0045279F" w:rsidP="00E000DB">
      <w:pPr>
        <w:snapToGrid w:val="0"/>
        <w:spacing w:line="360" w:lineRule="auto"/>
        <w:ind w:left="270" w:hangingChars="112" w:hanging="270"/>
        <w:outlineLvl w:val="1"/>
        <w:rPr>
          <w:rFonts w:ascii="方正仿宋_GB2312" w:eastAsia="方正仿宋_GB2312" w:hAnsi="方正仿宋_GB2312" w:cs="方正仿宋_GB2312"/>
          <w:b/>
          <w:sz w:val="24"/>
        </w:rPr>
      </w:pPr>
      <w:bookmarkStart w:id="53" w:name="_Toc6960"/>
      <w:r>
        <w:rPr>
          <w:rFonts w:ascii="方正仿宋_GB2312" w:eastAsia="方正仿宋_GB2312" w:hAnsi="方正仿宋_GB2312" w:cs="方正仿宋_GB2312" w:hint="eastAsia"/>
          <w:b/>
          <w:sz w:val="24"/>
        </w:rPr>
        <w:t>五、</w:t>
      </w:r>
      <w:r>
        <w:rPr>
          <w:rFonts w:ascii="方正仿宋_GB2312" w:eastAsia="方正仿宋_GB2312" w:hAnsi="方正仿宋_GB2312" w:cs="方正仿宋_GB2312" w:hint="eastAsia"/>
          <w:b/>
          <w:sz w:val="24"/>
        </w:rPr>
        <w:t>报价要求</w:t>
      </w:r>
      <w:bookmarkEnd w:id="53"/>
    </w:p>
    <w:p w:rsidR="00E000DB" w:rsidRDefault="0045279F">
      <w:pPr>
        <w:snapToGrid w:val="0"/>
        <w:spacing w:line="360" w:lineRule="auto"/>
        <w:ind w:firstLineChars="200" w:firstLine="480"/>
        <w:outlineLvl w:val="1"/>
        <w:rPr>
          <w:rFonts w:ascii="方正仿宋_GB2312" w:eastAsia="方正仿宋_GB2312" w:hAnsi="方正仿宋_GB2312" w:cs="方正仿宋_GB2312"/>
          <w:bCs/>
          <w:color w:val="000000"/>
          <w:sz w:val="24"/>
          <w:szCs w:val="24"/>
        </w:rPr>
      </w:pPr>
      <w:bookmarkStart w:id="54" w:name="_Toc19682"/>
      <w:r>
        <w:rPr>
          <w:rFonts w:ascii="方正仿宋_GB2312" w:eastAsia="方正仿宋_GB2312" w:hAnsi="方正仿宋_GB2312" w:cs="方正仿宋_GB2312" w:hint="eastAsia"/>
          <w:bCs/>
          <w:color w:val="000000"/>
          <w:sz w:val="24"/>
          <w:szCs w:val="24"/>
        </w:rPr>
        <w:t>无</w:t>
      </w:r>
    </w:p>
    <w:p w:rsidR="00E000DB" w:rsidRDefault="0045279F" w:rsidP="00E000DB">
      <w:pPr>
        <w:snapToGrid w:val="0"/>
        <w:spacing w:line="360" w:lineRule="auto"/>
        <w:ind w:left="270" w:hangingChars="112" w:hanging="270"/>
        <w:outlineLvl w:val="1"/>
        <w:rPr>
          <w:rFonts w:ascii="方正仿宋_GB2312" w:eastAsia="方正仿宋_GB2312" w:hAnsi="方正仿宋_GB2312" w:cs="方正仿宋_GB2312"/>
          <w:bCs/>
          <w:snapToGrid/>
          <w:color w:val="000000"/>
          <w:kern w:val="2"/>
          <w:sz w:val="24"/>
          <w:szCs w:val="24"/>
        </w:rPr>
      </w:pPr>
      <w:r>
        <w:rPr>
          <w:rFonts w:ascii="方正仿宋_GB2312" w:eastAsia="方正仿宋_GB2312" w:hAnsi="方正仿宋_GB2312" w:cs="方正仿宋_GB2312" w:hint="eastAsia"/>
          <w:b/>
          <w:sz w:val="24"/>
        </w:rPr>
        <w:t>六</w:t>
      </w:r>
      <w:r>
        <w:rPr>
          <w:rFonts w:ascii="方正仿宋_GB2312" w:eastAsia="方正仿宋_GB2312" w:hAnsi="方正仿宋_GB2312" w:cs="方正仿宋_GB2312" w:hint="eastAsia"/>
          <w:b/>
          <w:sz w:val="24"/>
        </w:rPr>
        <w:t>、</w:t>
      </w:r>
      <w:r>
        <w:rPr>
          <w:rFonts w:ascii="方正仿宋_GB2312" w:eastAsia="方正仿宋_GB2312" w:hAnsi="方正仿宋_GB2312" w:cs="方正仿宋_GB2312" w:hint="eastAsia"/>
          <w:b/>
          <w:sz w:val="24"/>
        </w:rPr>
        <w:t>其他要求</w:t>
      </w:r>
      <w:bookmarkEnd w:id="54"/>
    </w:p>
    <w:p w:rsidR="00E000DB" w:rsidRDefault="0045279F">
      <w:pPr>
        <w:pStyle w:val="afb"/>
        <w:autoSpaceDE w:val="0"/>
        <w:autoSpaceDN w:val="0"/>
        <w:spacing w:line="360" w:lineRule="auto"/>
        <w:ind w:firstLineChars="0" w:firstLine="0"/>
        <w:jc w:val="left"/>
        <w:rPr>
          <w:rFonts w:ascii="方正仿宋_GB2312" w:eastAsia="方正仿宋_GB2312" w:hAnsi="方正仿宋_GB2312" w:cs="方正仿宋_GB2312"/>
          <w:bCs/>
          <w:color w:val="000000"/>
          <w:sz w:val="24"/>
          <w:szCs w:val="24"/>
        </w:rPr>
      </w:pPr>
      <w:r>
        <w:rPr>
          <w:rFonts w:ascii="方正仿宋_GB2312" w:eastAsia="方正仿宋_GB2312" w:hAnsi="方正仿宋_GB2312" w:cs="方正仿宋_GB2312" w:hint="eastAsia"/>
          <w:bCs/>
          <w:color w:val="000000"/>
          <w:sz w:val="24"/>
          <w:szCs w:val="24"/>
        </w:rPr>
        <w:t>1.</w:t>
      </w:r>
      <w:r>
        <w:rPr>
          <w:rFonts w:ascii="方正仿宋_GB2312" w:eastAsia="方正仿宋_GB2312" w:hAnsi="方正仿宋_GB2312" w:cs="方正仿宋_GB2312" w:hint="eastAsia"/>
          <w:bCs/>
          <w:color w:val="000000"/>
          <w:sz w:val="24"/>
          <w:szCs w:val="24"/>
        </w:rPr>
        <w:t>投保食品安全责任保险情况；如有请提供保单复印件并加盖公章；</w:t>
      </w:r>
    </w:p>
    <w:p w:rsidR="00E000DB" w:rsidRDefault="0045279F">
      <w:pPr>
        <w:pStyle w:val="afb"/>
        <w:autoSpaceDE w:val="0"/>
        <w:autoSpaceDN w:val="0"/>
        <w:spacing w:line="360" w:lineRule="auto"/>
        <w:ind w:firstLineChars="0" w:firstLine="0"/>
        <w:jc w:val="left"/>
        <w:rPr>
          <w:rFonts w:ascii="方正仿宋_GB2312" w:eastAsia="方正仿宋_GB2312" w:hAnsi="方正仿宋_GB2312" w:cs="方正仿宋_GB2312"/>
          <w:bCs/>
          <w:color w:val="000000"/>
          <w:sz w:val="24"/>
          <w:szCs w:val="24"/>
        </w:rPr>
      </w:pPr>
      <w:r>
        <w:rPr>
          <w:rFonts w:ascii="方正仿宋_GB2312" w:eastAsia="方正仿宋_GB2312" w:hAnsi="方正仿宋_GB2312" w:cs="方正仿宋_GB2312" w:hint="eastAsia"/>
          <w:bCs/>
          <w:color w:val="000000"/>
          <w:sz w:val="24"/>
          <w:szCs w:val="24"/>
        </w:rPr>
        <w:t>2.</w:t>
      </w:r>
      <w:r>
        <w:rPr>
          <w:rFonts w:ascii="方正仿宋_GB2312" w:eastAsia="方正仿宋_GB2312" w:hAnsi="方正仿宋_GB2312" w:cs="方正仿宋_GB2312" w:hint="eastAsia"/>
          <w:bCs/>
          <w:color w:val="000000"/>
          <w:sz w:val="24"/>
          <w:szCs w:val="24"/>
        </w:rPr>
        <w:t>具有独立的保鲜库情况，如有请提供场地的产权证明或租赁合同复印件；</w:t>
      </w:r>
    </w:p>
    <w:p w:rsidR="00E000DB" w:rsidRDefault="0045279F">
      <w:pPr>
        <w:pStyle w:val="afb"/>
        <w:autoSpaceDE w:val="0"/>
        <w:autoSpaceDN w:val="0"/>
        <w:spacing w:line="360" w:lineRule="auto"/>
        <w:ind w:firstLineChars="0" w:firstLine="0"/>
        <w:jc w:val="left"/>
        <w:rPr>
          <w:rFonts w:ascii="方正仿宋_GB2312" w:eastAsia="方正仿宋_GB2312" w:hAnsi="方正仿宋_GB2312" w:cs="方正仿宋_GB2312"/>
          <w:bCs/>
          <w:color w:val="000000"/>
          <w:sz w:val="24"/>
          <w:szCs w:val="24"/>
        </w:rPr>
      </w:pPr>
      <w:r>
        <w:rPr>
          <w:rFonts w:ascii="方正仿宋_GB2312" w:eastAsia="方正仿宋_GB2312" w:hAnsi="方正仿宋_GB2312" w:cs="方正仿宋_GB2312" w:hint="eastAsia"/>
          <w:bCs/>
          <w:color w:val="000000"/>
          <w:sz w:val="24"/>
          <w:szCs w:val="24"/>
        </w:rPr>
        <w:t>3.</w:t>
      </w:r>
      <w:r>
        <w:rPr>
          <w:rFonts w:ascii="方正仿宋_GB2312" w:eastAsia="方正仿宋_GB2312" w:hAnsi="方正仿宋_GB2312" w:cs="方正仿宋_GB2312" w:hint="eastAsia"/>
          <w:bCs/>
          <w:color w:val="000000"/>
          <w:sz w:val="24"/>
          <w:szCs w:val="24"/>
        </w:rPr>
        <w:t>具有食品检测仪器设备情况（如手持式食品检测仪、农药残留速测仪、微生物检测仪等），如有请提供主要设备的购置发票复印件；</w:t>
      </w:r>
    </w:p>
    <w:p w:rsidR="00E000DB" w:rsidRDefault="0045279F">
      <w:pPr>
        <w:pStyle w:val="afb"/>
        <w:autoSpaceDE w:val="0"/>
        <w:autoSpaceDN w:val="0"/>
        <w:spacing w:line="360" w:lineRule="auto"/>
        <w:ind w:firstLineChars="0" w:firstLine="0"/>
        <w:jc w:val="left"/>
        <w:rPr>
          <w:rFonts w:ascii="方正仿宋_GB2312" w:eastAsia="方正仿宋_GB2312" w:hAnsi="方正仿宋_GB2312" w:cs="方正仿宋_GB2312"/>
          <w:bCs/>
          <w:color w:val="000000"/>
          <w:sz w:val="24"/>
          <w:szCs w:val="24"/>
        </w:rPr>
      </w:pPr>
      <w:r>
        <w:rPr>
          <w:rFonts w:ascii="方正仿宋_GB2312" w:eastAsia="方正仿宋_GB2312" w:hAnsi="方正仿宋_GB2312" w:cs="方正仿宋_GB2312" w:hint="eastAsia"/>
          <w:bCs/>
          <w:color w:val="000000"/>
          <w:sz w:val="24"/>
          <w:szCs w:val="24"/>
        </w:rPr>
        <w:t>4.</w:t>
      </w:r>
      <w:r>
        <w:rPr>
          <w:rFonts w:ascii="方正仿宋_GB2312" w:eastAsia="方正仿宋_GB2312" w:hAnsi="方正仿宋_GB2312" w:cs="方正仿宋_GB2312" w:hint="eastAsia"/>
          <w:bCs/>
          <w:color w:val="000000"/>
          <w:sz w:val="24"/>
          <w:szCs w:val="24"/>
        </w:rPr>
        <w:t>具有冷藏功能的配送车辆情况，如有请提供车辆行驶证复印件；</w:t>
      </w:r>
    </w:p>
    <w:p w:rsidR="00E000DB" w:rsidRDefault="00E000DB">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bCs/>
          <w:color w:val="000000"/>
          <w:sz w:val="24"/>
          <w:szCs w:val="24"/>
        </w:rPr>
      </w:pPr>
    </w:p>
    <w:p w:rsidR="00E000DB" w:rsidRDefault="00E000DB">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color w:val="000000"/>
          <w:sz w:val="24"/>
          <w:szCs w:val="24"/>
        </w:rPr>
      </w:pPr>
    </w:p>
    <w:p w:rsidR="00E000DB" w:rsidRDefault="00E000DB">
      <w:pPr>
        <w:pStyle w:val="0"/>
        <w:tabs>
          <w:tab w:val="left" w:pos="0"/>
        </w:tabs>
        <w:adjustRightInd w:val="0"/>
        <w:snapToGrid w:val="0"/>
        <w:spacing w:line="360" w:lineRule="auto"/>
        <w:ind w:firstLineChars="200" w:firstLine="480"/>
        <w:rPr>
          <w:rFonts w:ascii="方正仿宋_GB2312" w:eastAsia="方正仿宋_GB2312" w:hAnsi="方正仿宋_GB2312" w:cs="方正仿宋_GB2312"/>
          <w:color w:val="000000"/>
          <w:sz w:val="24"/>
          <w:szCs w:val="24"/>
        </w:rPr>
        <w:sectPr w:rsidR="00E000DB">
          <w:footerReference w:type="default" r:id="rId15"/>
          <w:pgSz w:w="11906" w:h="16838"/>
          <w:pgMar w:top="1252" w:right="1106" w:bottom="1644" w:left="1797" w:header="851" w:footer="992" w:gutter="0"/>
          <w:cols w:space="720"/>
          <w:docGrid w:type="linesAndChars" w:linePitch="312"/>
        </w:sectPr>
      </w:pPr>
    </w:p>
    <w:p w:rsidR="00E000DB" w:rsidRDefault="0045279F" w:rsidP="00E000DB">
      <w:pPr>
        <w:adjustRightInd w:val="0"/>
        <w:snapToGrid w:val="0"/>
        <w:spacing w:beforeLines="50" w:afterLines="50" w:line="360" w:lineRule="auto"/>
        <w:jc w:val="center"/>
        <w:outlineLvl w:val="0"/>
        <w:rPr>
          <w:rFonts w:ascii="方正仿宋_GB2312" w:eastAsia="方正仿宋_GB2312" w:hAnsi="方正仿宋_GB2312" w:cs="方正仿宋_GB2312"/>
          <w:b/>
          <w:sz w:val="30"/>
          <w:szCs w:val="30"/>
        </w:rPr>
      </w:pPr>
      <w:bookmarkStart w:id="55" w:name="_Toc10614"/>
      <w:bookmarkStart w:id="56" w:name="_Toc1358"/>
      <w:bookmarkStart w:id="57" w:name="_Toc712"/>
      <w:bookmarkStart w:id="58" w:name="_Toc7096"/>
      <w:bookmarkEnd w:id="47"/>
      <w:bookmarkEnd w:id="48"/>
      <w:bookmarkEnd w:id="49"/>
      <w:r>
        <w:rPr>
          <w:rFonts w:ascii="方正仿宋_GB2312" w:eastAsia="方正仿宋_GB2312" w:hAnsi="方正仿宋_GB2312" w:cs="方正仿宋_GB2312" w:hint="eastAsia"/>
          <w:b/>
          <w:sz w:val="30"/>
          <w:szCs w:val="30"/>
        </w:rPr>
        <w:lastRenderedPageBreak/>
        <w:t>第</w:t>
      </w:r>
      <w:r>
        <w:rPr>
          <w:rFonts w:ascii="方正仿宋_GB2312" w:eastAsia="方正仿宋_GB2312" w:hAnsi="方正仿宋_GB2312" w:cs="方正仿宋_GB2312" w:hint="eastAsia"/>
          <w:b/>
          <w:sz w:val="30"/>
          <w:szCs w:val="30"/>
        </w:rPr>
        <w:t>四</w:t>
      </w:r>
      <w:r>
        <w:rPr>
          <w:rFonts w:ascii="方正仿宋_GB2312" w:eastAsia="方正仿宋_GB2312" w:hAnsi="方正仿宋_GB2312" w:cs="方正仿宋_GB2312" w:hint="eastAsia"/>
          <w:b/>
          <w:sz w:val="30"/>
          <w:szCs w:val="30"/>
        </w:rPr>
        <w:t>部分</w:t>
      </w:r>
      <w:r>
        <w:rPr>
          <w:rFonts w:ascii="方正仿宋_GB2312" w:eastAsia="方正仿宋_GB2312" w:hAnsi="方正仿宋_GB2312" w:cs="方正仿宋_GB2312" w:hint="eastAsia"/>
          <w:b/>
          <w:sz w:val="30"/>
          <w:szCs w:val="30"/>
        </w:rPr>
        <w:t xml:space="preserve">  </w:t>
      </w:r>
      <w:r>
        <w:rPr>
          <w:rFonts w:ascii="方正仿宋_GB2312" w:eastAsia="方正仿宋_GB2312" w:hAnsi="方正仿宋_GB2312" w:cs="方正仿宋_GB2312" w:hint="eastAsia"/>
          <w:b/>
          <w:sz w:val="30"/>
          <w:szCs w:val="30"/>
        </w:rPr>
        <w:t>评标办法</w:t>
      </w:r>
      <w:bookmarkEnd w:id="55"/>
      <w:bookmarkEnd w:id="56"/>
      <w:bookmarkEnd w:id="57"/>
      <w:bookmarkEnd w:id="58"/>
    </w:p>
    <w:p w:rsidR="00E000DB" w:rsidRDefault="0045279F">
      <w:pPr>
        <w:jc w:val="center"/>
        <w:rPr>
          <w:rFonts w:ascii="方正仿宋_GB2312" w:eastAsia="方正仿宋_GB2312" w:hAnsi="方正仿宋_GB2312" w:cs="方正仿宋_GB2312"/>
          <w:color w:val="000000"/>
          <w:sz w:val="28"/>
          <w:szCs w:val="28"/>
        </w:rPr>
      </w:pPr>
      <w:r>
        <w:rPr>
          <w:rFonts w:ascii="方正仿宋_GB2312" w:eastAsia="方正仿宋_GB2312" w:hAnsi="方正仿宋_GB2312" w:cs="方正仿宋_GB2312" w:hint="eastAsia"/>
          <w:color w:val="000000"/>
          <w:sz w:val="28"/>
          <w:szCs w:val="28"/>
        </w:rPr>
        <w:t>经评审的</w:t>
      </w:r>
      <w:r>
        <w:rPr>
          <w:rFonts w:ascii="方正仿宋_GB2312" w:eastAsia="方正仿宋_GB2312" w:hAnsi="方正仿宋_GB2312" w:cs="方正仿宋_GB2312" w:hint="eastAsia"/>
          <w:color w:val="000000"/>
          <w:sz w:val="28"/>
          <w:szCs w:val="28"/>
        </w:rPr>
        <w:t>综合评标</w:t>
      </w:r>
      <w:r>
        <w:rPr>
          <w:rFonts w:ascii="方正仿宋_GB2312" w:eastAsia="方正仿宋_GB2312" w:hAnsi="方正仿宋_GB2312" w:cs="方正仿宋_GB2312" w:hint="eastAsia"/>
          <w:color w:val="000000"/>
          <w:sz w:val="28"/>
          <w:szCs w:val="28"/>
        </w:rPr>
        <w:t>法</w:t>
      </w:r>
    </w:p>
    <w:p w:rsidR="00E000DB" w:rsidRDefault="0045279F">
      <w:pPr>
        <w:ind w:firstLineChars="200" w:firstLine="480"/>
        <w:rPr>
          <w:rFonts w:ascii="方正仿宋_GB2312" w:eastAsia="方正仿宋_GB2312" w:hAnsi="方正仿宋_GB2312" w:cs="方正仿宋_GB2312"/>
          <w:snapToGrid/>
          <w:color w:val="000000"/>
          <w:sz w:val="24"/>
          <w:szCs w:val="24"/>
          <w:lang w:val="zh-CN"/>
        </w:rPr>
      </w:pPr>
      <w:r>
        <w:rPr>
          <w:rFonts w:ascii="方正仿宋_GB2312" w:eastAsia="方正仿宋_GB2312" w:hAnsi="方正仿宋_GB2312" w:cs="方正仿宋_GB2312" w:hint="eastAsia"/>
          <w:snapToGrid/>
          <w:color w:val="000000"/>
          <w:sz w:val="24"/>
          <w:szCs w:val="24"/>
          <w:lang w:val="zh-CN"/>
        </w:rPr>
        <w:t>评标应遵循公平、公正、科学、择优的原则。</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rPr>
      </w:pPr>
      <w:r>
        <w:rPr>
          <w:rFonts w:ascii="方正仿宋_GB2312" w:eastAsia="方正仿宋_GB2312" w:hAnsi="方正仿宋_GB2312" w:cs="方正仿宋_GB2312" w:hint="eastAsia"/>
          <w:color w:val="000000"/>
          <w:szCs w:val="24"/>
        </w:rPr>
        <w:t>经评审的</w:t>
      </w:r>
      <w:r>
        <w:rPr>
          <w:rFonts w:ascii="方正仿宋_GB2312" w:eastAsia="方正仿宋_GB2312" w:hAnsi="方正仿宋_GB2312" w:cs="方正仿宋_GB2312" w:hint="eastAsia"/>
          <w:color w:val="000000"/>
          <w:szCs w:val="24"/>
        </w:rPr>
        <w:t>综合评标</w:t>
      </w:r>
      <w:r>
        <w:rPr>
          <w:rFonts w:ascii="方正仿宋_GB2312" w:eastAsia="方正仿宋_GB2312" w:hAnsi="方正仿宋_GB2312" w:cs="方正仿宋_GB2312" w:hint="eastAsia"/>
          <w:color w:val="000000"/>
          <w:szCs w:val="24"/>
        </w:rPr>
        <w:t>法应先</w:t>
      </w:r>
      <w:r>
        <w:rPr>
          <w:rFonts w:ascii="方正仿宋_GB2312" w:eastAsia="方正仿宋_GB2312" w:hAnsi="方正仿宋_GB2312" w:cs="方正仿宋_GB2312" w:hint="eastAsia"/>
          <w:bCs/>
          <w:color w:val="000000"/>
        </w:rPr>
        <w:t>按规定的方法确定，对投标人进行资格审查</w:t>
      </w:r>
      <w:r>
        <w:rPr>
          <w:rFonts w:ascii="方正仿宋_GB2312" w:eastAsia="方正仿宋_GB2312" w:hAnsi="方正仿宋_GB2312" w:cs="方正仿宋_GB2312" w:hint="eastAsia"/>
          <w:bCs/>
          <w:color w:val="000000"/>
        </w:rPr>
        <w:t>、</w:t>
      </w:r>
      <w:r>
        <w:rPr>
          <w:rFonts w:ascii="方正仿宋_GB2312" w:eastAsia="方正仿宋_GB2312" w:hAnsi="方正仿宋_GB2312" w:cs="方正仿宋_GB2312" w:hint="eastAsia"/>
          <w:bCs/>
          <w:color w:val="000000"/>
          <w:lang w:val="en-US"/>
        </w:rPr>
        <w:t>初步评审、</w:t>
      </w:r>
      <w:r>
        <w:rPr>
          <w:rFonts w:ascii="方正仿宋_GB2312" w:eastAsia="方正仿宋_GB2312" w:hAnsi="方正仿宋_GB2312" w:cs="方正仿宋_GB2312" w:hint="eastAsia"/>
          <w:bCs/>
          <w:color w:val="000000"/>
        </w:rPr>
        <w:t>综合打分</w:t>
      </w:r>
      <w:r>
        <w:rPr>
          <w:rFonts w:ascii="方正仿宋_GB2312" w:eastAsia="方正仿宋_GB2312" w:hAnsi="方正仿宋_GB2312" w:cs="方正仿宋_GB2312" w:hint="eastAsia"/>
          <w:bCs/>
          <w:color w:val="000000"/>
        </w:rPr>
        <w:t>。评标委员会按照经评审的投标价由低到高的顺序</w:t>
      </w:r>
      <w:r>
        <w:rPr>
          <w:rFonts w:ascii="方正仿宋_GB2312" w:eastAsia="方正仿宋_GB2312" w:hAnsi="方正仿宋_GB2312" w:cs="方正仿宋_GB2312" w:hint="eastAsia"/>
          <w:bCs/>
          <w:color w:val="000000"/>
        </w:rPr>
        <w:t>超过</w:t>
      </w:r>
      <w:r>
        <w:rPr>
          <w:rFonts w:ascii="方正仿宋_GB2312" w:eastAsia="方正仿宋_GB2312" w:hAnsi="方正仿宋_GB2312" w:cs="方正仿宋_GB2312" w:hint="eastAsia"/>
          <w:bCs/>
          <w:color w:val="000000"/>
          <w:lang w:val="en-US"/>
        </w:rPr>
        <w:t>80</w:t>
      </w:r>
      <w:r>
        <w:rPr>
          <w:rFonts w:ascii="方正仿宋_GB2312" w:eastAsia="方正仿宋_GB2312" w:hAnsi="方正仿宋_GB2312" w:cs="方正仿宋_GB2312" w:hint="eastAsia"/>
          <w:bCs/>
          <w:color w:val="000000"/>
          <w:lang w:val="en-US"/>
        </w:rPr>
        <w:t>分的</w:t>
      </w:r>
      <w:r>
        <w:rPr>
          <w:rFonts w:ascii="方正仿宋_GB2312" w:eastAsia="方正仿宋_GB2312" w:hAnsi="方正仿宋_GB2312" w:cs="方正仿宋_GB2312" w:hint="eastAsia"/>
          <w:bCs/>
          <w:color w:val="000000"/>
        </w:rPr>
        <w:t>推荐</w:t>
      </w:r>
      <w:r>
        <w:rPr>
          <w:rFonts w:ascii="方正仿宋_GB2312" w:eastAsia="方正仿宋_GB2312" w:hAnsi="方正仿宋_GB2312" w:cs="方正仿宋_GB2312" w:hint="eastAsia"/>
          <w:bCs/>
          <w:color w:val="000000"/>
        </w:rPr>
        <w:t>为</w:t>
      </w:r>
      <w:r>
        <w:rPr>
          <w:rFonts w:ascii="方正仿宋_GB2312" w:eastAsia="方正仿宋_GB2312" w:hAnsi="方正仿宋_GB2312" w:cs="方正仿宋_GB2312" w:hint="eastAsia"/>
          <w:bCs/>
          <w:color w:val="000000"/>
        </w:rPr>
        <w:t>中标候选人</w:t>
      </w:r>
      <w:r>
        <w:rPr>
          <w:rFonts w:ascii="方正仿宋_GB2312" w:eastAsia="方正仿宋_GB2312" w:hAnsi="方正仿宋_GB2312" w:cs="方正仿宋_GB2312" w:hint="eastAsia"/>
          <w:color w:val="000000"/>
          <w:szCs w:val="24"/>
        </w:rPr>
        <w:t>。</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rPr>
      </w:pPr>
      <w:r>
        <w:rPr>
          <w:rFonts w:ascii="方正仿宋_GB2312" w:eastAsia="方正仿宋_GB2312" w:hAnsi="方正仿宋_GB2312" w:cs="方正仿宋_GB2312" w:hint="eastAsia"/>
          <w:color w:val="000000"/>
          <w:szCs w:val="24"/>
        </w:rPr>
        <w:t>评审工作由采购代理机构负责组织，评审小组由采购人代表和有关技术、经济等方面的专家组成，成员人数应当为</w:t>
      </w:r>
      <w:r>
        <w:rPr>
          <w:rFonts w:ascii="方正仿宋_GB2312" w:eastAsia="方正仿宋_GB2312" w:hAnsi="方正仿宋_GB2312" w:cs="方正仿宋_GB2312" w:hint="eastAsia"/>
          <w:color w:val="000000"/>
          <w:szCs w:val="24"/>
          <w:lang w:val="en-US"/>
        </w:rPr>
        <w:t>3</w:t>
      </w:r>
      <w:r>
        <w:rPr>
          <w:rFonts w:ascii="方正仿宋_GB2312" w:eastAsia="方正仿宋_GB2312" w:hAnsi="方正仿宋_GB2312" w:cs="方正仿宋_GB2312" w:hint="eastAsia"/>
          <w:color w:val="000000"/>
          <w:szCs w:val="24"/>
        </w:rPr>
        <w:t>人及以上单数。</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rPr>
      </w:pPr>
      <w:r>
        <w:rPr>
          <w:rFonts w:ascii="方正仿宋_GB2312" w:eastAsia="方正仿宋_GB2312" w:hAnsi="方正仿宋_GB2312" w:cs="方正仿宋_GB2312" w:hint="eastAsia"/>
          <w:color w:val="000000"/>
          <w:szCs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E000DB" w:rsidRDefault="0045279F" w:rsidP="00E000DB">
      <w:pPr>
        <w:pStyle w:val="Normal"/>
        <w:widowControl w:val="0"/>
        <w:autoSpaceDE w:val="0"/>
        <w:autoSpaceDN w:val="0"/>
        <w:ind w:firstLineChars="200" w:firstLine="482"/>
        <w:jc w:val="both"/>
        <w:rPr>
          <w:rFonts w:ascii="方正仿宋_GB2312" w:eastAsia="方正仿宋_GB2312" w:hAnsi="方正仿宋_GB2312" w:cs="方正仿宋_GB2312"/>
          <w:b/>
          <w:bCs/>
          <w:color w:val="000000"/>
          <w:szCs w:val="24"/>
        </w:rPr>
      </w:pPr>
      <w:r>
        <w:rPr>
          <w:rFonts w:ascii="方正仿宋_GB2312" w:eastAsia="方正仿宋_GB2312" w:hAnsi="方正仿宋_GB2312" w:cs="方正仿宋_GB2312" w:hint="eastAsia"/>
          <w:b/>
          <w:bCs/>
          <w:color w:val="000000"/>
          <w:szCs w:val="24"/>
        </w:rPr>
        <w:t>一、评标程序</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rPr>
      </w:pPr>
      <w:r>
        <w:rPr>
          <w:rFonts w:ascii="方正仿宋_GB2312" w:eastAsia="方正仿宋_GB2312" w:hAnsi="方正仿宋_GB2312" w:cs="方正仿宋_GB2312" w:hint="eastAsia"/>
          <w:color w:val="000000"/>
          <w:szCs w:val="24"/>
        </w:rPr>
        <w:t>（</w:t>
      </w:r>
      <w:r>
        <w:rPr>
          <w:rFonts w:ascii="方正仿宋_GB2312" w:eastAsia="方正仿宋_GB2312" w:hAnsi="方正仿宋_GB2312" w:cs="方正仿宋_GB2312" w:hint="eastAsia"/>
          <w:color w:val="000000"/>
          <w:szCs w:val="24"/>
          <w:lang w:val="en-US"/>
        </w:rPr>
        <w:t>一</w:t>
      </w:r>
      <w:r>
        <w:rPr>
          <w:rFonts w:ascii="方正仿宋_GB2312" w:eastAsia="方正仿宋_GB2312" w:hAnsi="方正仿宋_GB2312" w:cs="方正仿宋_GB2312" w:hint="eastAsia"/>
          <w:color w:val="000000"/>
          <w:szCs w:val="24"/>
        </w:rPr>
        <w:t>）资格审查</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rPr>
      </w:pPr>
      <w:r>
        <w:rPr>
          <w:rFonts w:ascii="方正仿宋_GB2312" w:eastAsia="方正仿宋_GB2312" w:hAnsi="方正仿宋_GB2312" w:cs="方正仿宋_GB2312" w:hint="eastAsia"/>
          <w:color w:val="000000"/>
          <w:szCs w:val="24"/>
        </w:rPr>
        <w:t>（</w:t>
      </w:r>
      <w:r>
        <w:rPr>
          <w:rFonts w:ascii="方正仿宋_GB2312" w:eastAsia="方正仿宋_GB2312" w:hAnsi="方正仿宋_GB2312" w:cs="方正仿宋_GB2312" w:hint="eastAsia"/>
          <w:color w:val="000000"/>
          <w:szCs w:val="24"/>
        </w:rPr>
        <w:t>二</w:t>
      </w:r>
      <w:r>
        <w:rPr>
          <w:rFonts w:ascii="方正仿宋_GB2312" w:eastAsia="方正仿宋_GB2312" w:hAnsi="方正仿宋_GB2312" w:cs="方正仿宋_GB2312" w:hint="eastAsia"/>
          <w:color w:val="000000"/>
          <w:szCs w:val="24"/>
        </w:rPr>
        <w:t>）</w:t>
      </w:r>
      <w:r>
        <w:rPr>
          <w:rFonts w:ascii="方正仿宋_GB2312" w:eastAsia="方正仿宋_GB2312" w:hAnsi="方正仿宋_GB2312" w:cs="方正仿宋_GB2312" w:hint="eastAsia"/>
          <w:color w:val="000000"/>
          <w:szCs w:val="24"/>
        </w:rPr>
        <w:t>初步评审</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rPr>
      </w:pPr>
      <w:r>
        <w:rPr>
          <w:rFonts w:ascii="方正仿宋_GB2312" w:eastAsia="方正仿宋_GB2312" w:hAnsi="方正仿宋_GB2312" w:cs="方正仿宋_GB2312" w:hint="eastAsia"/>
          <w:color w:val="000000"/>
          <w:szCs w:val="24"/>
        </w:rPr>
        <w:t>（</w:t>
      </w:r>
      <w:r>
        <w:rPr>
          <w:rFonts w:ascii="方正仿宋_GB2312" w:eastAsia="方正仿宋_GB2312" w:hAnsi="方正仿宋_GB2312" w:cs="方正仿宋_GB2312" w:hint="eastAsia"/>
          <w:color w:val="000000"/>
          <w:szCs w:val="24"/>
        </w:rPr>
        <w:t>三</w:t>
      </w:r>
      <w:r>
        <w:rPr>
          <w:rFonts w:ascii="方正仿宋_GB2312" w:eastAsia="方正仿宋_GB2312" w:hAnsi="方正仿宋_GB2312" w:cs="方正仿宋_GB2312" w:hint="eastAsia"/>
          <w:color w:val="000000"/>
          <w:szCs w:val="24"/>
        </w:rPr>
        <w:t>）</w:t>
      </w:r>
      <w:r>
        <w:rPr>
          <w:rFonts w:ascii="方正仿宋_GB2312" w:eastAsia="方正仿宋_GB2312" w:hAnsi="方正仿宋_GB2312" w:cs="方正仿宋_GB2312" w:hint="eastAsia"/>
          <w:color w:val="000000"/>
          <w:szCs w:val="24"/>
        </w:rPr>
        <w:t>综合</w:t>
      </w:r>
      <w:r>
        <w:rPr>
          <w:rFonts w:ascii="方正仿宋_GB2312" w:eastAsia="方正仿宋_GB2312" w:hAnsi="方正仿宋_GB2312" w:cs="方正仿宋_GB2312" w:hint="eastAsia"/>
          <w:color w:val="000000"/>
          <w:szCs w:val="24"/>
        </w:rPr>
        <w:t>评审</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rPr>
      </w:pPr>
      <w:r>
        <w:rPr>
          <w:rFonts w:ascii="方正仿宋_GB2312" w:eastAsia="方正仿宋_GB2312" w:hAnsi="方正仿宋_GB2312" w:cs="方正仿宋_GB2312" w:hint="eastAsia"/>
          <w:color w:val="000000"/>
          <w:szCs w:val="24"/>
        </w:rPr>
        <w:t>（</w:t>
      </w:r>
      <w:r>
        <w:rPr>
          <w:rFonts w:ascii="方正仿宋_GB2312" w:eastAsia="方正仿宋_GB2312" w:hAnsi="方正仿宋_GB2312" w:cs="方正仿宋_GB2312" w:hint="eastAsia"/>
          <w:color w:val="000000"/>
          <w:szCs w:val="24"/>
        </w:rPr>
        <w:t>四</w:t>
      </w:r>
      <w:r>
        <w:rPr>
          <w:rFonts w:ascii="方正仿宋_GB2312" w:eastAsia="方正仿宋_GB2312" w:hAnsi="方正仿宋_GB2312" w:cs="方正仿宋_GB2312" w:hint="eastAsia"/>
          <w:color w:val="000000"/>
          <w:szCs w:val="24"/>
        </w:rPr>
        <w:t>）推荐中标候选人</w:t>
      </w:r>
    </w:p>
    <w:p w:rsidR="00E000DB" w:rsidRDefault="0045279F" w:rsidP="00E000DB">
      <w:pPr>
        <w:pStyle w:val="Normal"/>
        <w:widowControl w:val="0"/>
        <w:autoSpaceDE w:val="0"/>
        <w:autoSpaceDN w:val="0"/>
        <w:ind w:firstLineChars="200" w:firstLine="482"/>
        <w:jc w:val="both"/>
        <w:rPr>
          <w:rFonts w:ascii="方正仿宋_GB2312" w:eastAsia="方正仿宋_GB2312" w:hAnsi="方正仿宋_GB2312" w:cs="方正仿宋_GB2312"/>
          <w:b/>
          <w:bCs/>
          <w:color w:val="000000"/>
          <w:szCs w:val="24"/>
        </w:rPr>
      </w:pPr>
      <w:r>
        <w:rPr>
          <w:rFonts w:ascii="方正仿宋_GB2312" w:eastAsia="方正仿宋_GB2312" w:hAnsi="方正仿宋_GB2312" w:cs="方正仿宋_GB2312" w:hint="eastAsia"/>
          <w:b/>
          <w:bCs/>
          <w:color w:val="000000"/>
          <w:szCs w:val="24"/>
          <w:lang w:val="en-US"/>
        </w:rPr>
        <w:t>二</w:t>
      </w:r>
      <w:r>
        <w:rPr>
          <w:rFonts w:ascii="方正仿宋_GB2312" w:eastAsia="方正仿宋_GB2312" w:hAnsi="方正仿宋_GB2312" w:cs="方正仿宋_GB2312" w:hint="eastAsia"/>
          <w:b/>
          <w:bCs/>
          <w:color w:val="000000"/>
          <w:szCs w:val="24"/>
        </w:rPr>
        <w:t>、资格审查</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rPr>
      </w:pPr>
      <w:r>
        <w:rPr>
          <w:rFonts w:ascii="方正仿宋_GB2312" w:eastAsia="方正仿宋_GB2312" w:hAnsi="方正仿宋_GB2312" w:cs="方正仿宋_GB2312" w:hint="eastAsia"/>
          <w:color w:val="000000"/>
          <w:szCs w:val="24"/>
          <w:lang w:val="en-US"/>
        </w:rPr>
        <w:t>评标委员会对投标人进行资格审查。</w:t>
      </w:r>
      <w:r>
        <w:rPr>
          <w:rFonts w:ascii="方正仿宋_GB2312" w:eastAsia="方正仿宋_GB2312" w:hAnsi="方正仿宋_GB2312" w:cs="方正仿宋_GB2312" w:hint="eastAsia"/>
          <w:color w:val="000000"/>
          <w:szCs w:val="24"/>
        </w:rPr>
        <w:t>投标人存在</w:t>
      </w:r>
      <w:r>
        <w:rPr>
          <w:rFonts w:ascii="方正仿宋_GB2312" w:eastAsia="方正仿宋_GB2312" w:hAnsi="方正仿宋_GB2312" w:cs="方正仿宋_GB2312" w:hint="eastAsia"/>
          <w:color w:val="000000"/>
          <w:lang w:val="en-US"/>
        </w:rPr>
        <w:t>投标人须知前附表</w:t>
      </w:r>
      <w:r>
        <w:rPr>
          <w:rFonts w:ascii="方正仿宋_GB2312" w:eastAsia="方正仿宋_GB2312" w:hAnsi="方正仿宋_GB2312" w:cs="方正仿宋_GB2312" w:hint="eastAsia"/>
          <w:color w:val="000000"/>
          <w:lang w:val="en-US"/>
        </w:rPr>
        <w:t>10.1</w:t>
      </w:r>
      <w:r>
        <w:rPr>
          <w:rFonts w:ascii="方正仿宋_GB2312" w:eastAsia="方正仿宋_GB2312" w:hAnsi="方正仿宋_GB2312" w:cs="方正仿宋_GB2312" w:hint="eastAsia"/>
          <w:color w:val="000000"/>
          <w:lang w:val="en-US"/>
        </w:rPr>
        <w:t>资格审查内容和其他评审内容</w:t>
      </w:r>
      <w:proofErr w:type="gramStart"/>
      <w:r>
        <w:rPr>
          <w:rFonts w:ascii="方正仿宋_GB2312" w:eastAsia="方正仿宋_GB2312" w:hAnsi="方正仿宋_GB2312" w:cs="方正仿宋_GB2312" w:hint="eastAsia"/>
          <w:color w:val="000000"/>
          <w:lang w:val="en-US"/>
        </w:rPr>
        <w:t>所下列</w:t>
      </w:r>
      <w:proofErr w:type="gramEnd"/>
      <w:r>
        <w:rPr>
          <w:rFonts w:ascii="方正仿宋_GB2312" w:eastAsia="方正仿宋_GB2312" w:hAnsi="方正仿宋_GB2312" w:cs="方正仿宋_GB2312" w:hint="eastAsia"/>
          <w:color w:val="000000"/>
          <w:lang w:val="en-US"/>
        </w:rPr>
        <w:t>情形之一</w:t>
      </w:r>
      <w:r>
        <w:rPr>
          <w:rFonts w:ascii="方正仿宋_GB2312" w:eastAsia="方正仿宋_GB2312" w:hAnsi="方正仿宋_GB2312" w:cs="方正仿宋_GB2312" w:hint="eastAsia"/>
          <w:color w:val="000000"/>
          <w:szCs w:val="24"/>
        </w:rPr>
        <w:t>的，评标委员会组织投标人询问核实后，情况属实的，资格审查不予通过，否决其投标。</w:t>
      </w:r>
    </w:p>
    <w:p w:rsidR="00E000DB" w:rsidRDefault="0045279F" w:rsidP="00E000DB">
      <w:pPr>
        <w:pStyle w:val="Normal"/>
        <w:widowControl w:val="0"/>
        <w:autoSpaceDE w:val="0"/>
        <w:autoSpaceDN w:val="0"/>
        <w:ind w:firstLineChars="200" w:firstLine="482"/>
        <w:jc w:val="both"/>
        <w:rPr>
          <w:rFonts w:ascii="方正仿宋_GB2312" w:eastAsia="方正仿宋_GB2312" w:hAnsi="方正仿宋_GB2312" w:cs="方正仿宋_GB2312"/>
          <w:b/>
          <w:bCs/>
          <w:color w:val="000000"/>
          <w:szCs w:val="24"/>
        </w:rPr>
      </w:pPr>
      <w:r>
        <w:rPr>
          <w:rFonts w:ascii="方正仿宋_GB2312" w:eastAsia="方正仿宋_GB2312" w:hAnsi="方正仿宋_GB2312" w:cs="方正仿宋_GB2312" w:hint="eastAsia"/>
          <w:b/>
          <w:bCs/>
          <w:color w:val="000000"/>
          <w:szCs w:val="24"/>
          <w:lang w:val="en-US"/>
        </w:rPr>
        <w:t>三</w:t>
      </w:r>
      <w:r>
        <w:rPr>
          <w:rFonts w:ascii="方正仿宋_GB2312" w:eastAsia="方正仿宋_GB2312" w:hAnsi="方正仿宋_GB2312" w:cs="方正仿宋_GB2312" w:hint="eastAsia"/>
          <w:b/>
          <w:bCs/>
          <w:color w:val="000000"/>
          <w:szCs w:val="24"/>
        </w:rPr>
        <w:t>、比选综合评分</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r>
        <w:rPr>
          <w:rFonts w:ascii="方正仿宋_GB2312" w:eastAsia="方正仿宋_GB2312" w:hAnsi="方正仿宋_GB2312" w:cs="方正仿宋_GB2312" w:hint="eastAsia"/>
          <w:color w:val="000000"/>
          <w:szCs w:val="24"/>
          <w:lang w:val="en-US"/>
        </w:rPr>
        <w:t>根据第五部分比选综合评分标准，评审小组给各投标人分别予以打分，平均分</w:t>
      </w:r>
      <w:r>
        <w:rPr>
          <w:rFonts w:ascii="方正仿宋_GB2312" w:eastAsia="方正仿宋_GB2312" w:hAnsi="方正仿宋_GB2312" w:cs="方正仿宋_GB2312" w:hint="eastAsia"/>
          <w:bCs/>
          <w:color w:val="000000"/>
        </w:rPr>
        <w:t>超过</w:t>
      </w:r>
      <w:r>
        <w:rPr>
          <w:rFonts w:ascii="方正仿宋_GB2312" w:eastAsia="方正仿宋_GB2312" w:hAnsi="方正仿宋_GB2312" w:cs="方正仿宋_GB2312" w:hint="eastAsia"/>
          <w:bCs/>
          <w:color w:val="000000"/>
          <w:lang w:val="en-US"/>
        </w:rPr>
        <w:t>80</w:t>
      </w:r>
      <w:r>
        <w:rPr>
          <w:rFonts w:ascii="方正仿宋_GB2312" w:eastAsia="方正仿宋_GB2312" w:hAnsi="方正仿宋_GB2312" w:cs="方正仿宋_GB2312" w:hint="eastAsia"/>
          <w:bCs/>
          <w:color w:val="000000"/>
          <w:lang w:val="en-US"/>
        </w:rPr>
        <w:t>分</w:t>
      </w:r>
      <w:r>
        <w:rPr>
          <w:rFonts w:ascii="方正仿宋_GB2312" w:eastAsia="方正仿宋_GB2312" w:hAnsi="方正仿宋_GB2312" w:cs="方正仿宋_GB2312" w:hint="eastAsia"/>
          <w:bCs/>
          <w:color w:val="000000"/>
        </w:rPr>
        <w:t>推荐</w:t>
      </w:r>
      <w:r>
        <w:rPr>
          <w:rFonts w:ascii="方正仿宋_GB2312" w:eastAsia="方正仿宋_GB2312" w:hAnsi="方正仿宋_GB2312" w:cs="方正仿宋_GB2312" w:hint="eastAsia"/>
          <w:bCs/>
          <w:color w:val="000000"/>
        </w:rPr>
        <w:t>为</w:t>
      </w:r>
      <w:r>
        <w:rPr>
          <w:rFonts w:ascii="方正仿宋_GB2312" w:eastAsia="方正仿宋_GB2312" w:hAnsi="方正仿宋_GB2312" w:cs="方正仿宋_GB2312" w:hint="eastAsia"/>
          <w:bCs/>
          <w:color w:val="000000"/>
        </w:rPr>
        <w:t>中标候选人</w:t>
      </w:r>
      <w:r>
        <w:rPr>
          <w:rFonts w:ascii="方正仿宋_GB2312" w:eastAsia="方正仿宋_GB2312" w:hAnsi="方正仿宋_GB2312" w:cs="方正仿宋_GB2312" w:hint="eastAsia"/>
          <w:color w:val="000000"/>
          <w:szCs w:val="24"/>
        </w:rPr>
        <w:t>。</w:t>
      </w:r>
    </w:p>
    <w:p w:rsidR="00E000DB" w:rsidRDefault="0045279F" w:rsidP="00E000DB">
      <w:pPr>
        <w:pStyle w:val="Normal"/>
        <w:widowControl w:val="0"/>
        <w:autoSpaceDE w:val="0"/>
        <w:autoSpaceDN w:val="0"/>
        <w:ind w:firstLineChars="200" w:firstLine="482"/>
        <w:jc w:val="both"/>
        <w:rPr>
          <w:rFonts w:ascii="方正仿宋_GB2312" w:eastAsia="方正仿宋_GB2312" w:hAnsi="方正仿宋_GB2312" w:cs="方正仿宋_GB2312"/>
          <w:b/>
          <w:bCs/>
          <w:color w:val="000000"/>
          <w:szCs w:val="24"/>
        </w:rPr>
      </w:pPr>
      <w:r>
        <w:rPr>
          <w:rFonts w:ascii="方正仿宋_GB2312" w:eastAsia="方正仿宋_GB2312" w:hAnsi="方正仿宋_GB2312" w:cs="方正仿宋_GB2312" w:hint="eastAsia"/>
          <w:b/>
          <w:bCs/>
          <w:color w:val="000000"/>
          <w:szCs w:val="24"/>
        </w:rPr>
        <w:t>六、推荐中标候选人</w:t>
      </w:r>
    </w:p>
    <w:p w:rsidR="00E000DB" w:rsidRDefault="0045279F">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r>
        <w:rPr>
          <w:rFonts w:ascii="方正仿宋_GB2312" w:eastAsia="方正仿宋_GB2312" w:hAnsi="方正仿宋_GB2312" w:cs="方正仿宋_GB2312" w:hint="eastAsia"/>
          <w:i/>
          <w:iCs/>
          <w:color w:val="000000"/>
          <w:szCs w:val="24"/>
          <w:u w:val="single"/>
          <w:lang w:val="en-US"/>
        </w:rPr>
        <w:t>招标人</w:t>
      </w:r>
      <w:r>
        <w:rPr>
          <w:rFonts w:ascii="方正仿宋_GB2312" w:eastAsia="方正仿宋_GB2312" w:hAnsi="方正仿宋_GB2312" w:cs="方正仿宋_GB2312" w:hint="eastAsia"/>
          <w:color w:val="000000"/>
          <w:szCs w:val="24"/>
          <w:lang w:val="en-US"/>
        </w:rPr>
        <w:t>对拟确定的推荐中标候选人，是否列入失信被执行人名单以及在本招标文件（招标公告）规定时间范围内是否有行贿犯罪记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如查实存在的，则取消其中标候选资格。</w:t>
      </w: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tbl>
      <w:tblPr>
        <w:tblW w:w="8960" w:type="dxa"/>
        <w:tblInd w:w="93" w:type="dxa"/>
        <w:tblLayout w:type="fixed"/>
        <w:tblLook w:val="04A0"/>
      </w:tblPr>
      <w:tblGrid>
        <w:gridCol w:w="745"/>
        <w:gridCol w:w="1199"/>
        <w:gridCol w:w="849"/>
        <w:gridCol w:w="6167"/>
      </w:tblGrid>
      <w:tr w:rsidR="00E000DB">
        <w:trPr>
          <w:trHeight w:val="615"/>
        </w:trPr>
        <w:tc>
          <w:tcPr>
            <w:tcW w:w="8960" w:type="dxa"/>
            <w:gridSpan w:val="4"/>
            <w:tcBorders>
              <w:top w:val="nil"/>
              <w:left w:val="nil"/>
              <w:bottom w:val="nil"/>
              <w:right w:val="nil"/>
            </w:tcBorders>
            <w:shd w:val="clear" w:color="auto" w:fill="auto"/>
            <w:noWrap/>
            <w:vAlign w:val="center"/>
          </w:tcPr>
          <w:p w:rsidR="00E000DB" w:rsidRDefault="00E000DB">
            <w:pPr>
              <w:widowControl/>
              <w:jc w:val="center"/>
              <w:textAlignment w:val="center"/>
              <w:rPr>
                <w:rFonts w:ascii="宋体" w:hAnsi="宋体" w:cs="宋体"/>
                <w:color w:val="000000"/>
                <w:sz w:val="24"/>
                <w:szCs w:val="24"/>
                <w:lang/>
              </w:rPr>
            </w:pPr>
          </w:p>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比选综合评分标准</w:t>
            </w:r>
          </w:p>
        </w:tc>
      </w:tr>
      <w:tr w:rsidR="00E000DB">
        <w:trPr>
          <w:trHeight w:val="729"/>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序号</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评分项</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分值</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45279F">
            <w:pPr>
              <w:widowControl/>
              <w:jc w:val="left"/>
              <w:textAlignment w:val="center"/>
              <w:rPr>
                <w:rFonts w:ascii="宋体" w:hAnsi="宋体" w:cs="宋体"/>
                <w:color w:val="000000"/>
                <w:sz w:val="24"/>
                <w:szCs w:val="24"/>
              </w:rPr>
            </w:pPr>
            <w:r>
              <w:rPr>
                <w:rFonts w:ascii="宋体" w:hAnsi="宋体" w:cs="宋体" w:hint="eastAsia"/>
                <w:color w:val="000000"/>
                <w:sz w:val="24"/>
                <w:szCs w:val="24"/>
                <w:lang/>
              </w:rPr>
              <w:t>评分标准</w:t>
            </w:r>
          </w:p>
        </w:tc>
      </w:tr>
      <w:tr w:rsidR="00E000DB">
        <w:trPr>
          <w:trHeight w:val="729"/>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lang/>
              </w:rPr>
            </w:pPr>
            <w:proofErr w:type="gramStart"/>
            <w:r>
              <w:rPr>
                <w:rFonts w:ascii="宋体" w:hAnsi="宋体" w:cs="宋体" w:hint="eastAsia"/>
                <w:color w:val="000000"/>
                <w:sz w:val="24"/>
                <w:szCs w:val="24"/>
                <w:lang/>
              </w:rPr>
              <w:t>一</w:t>
            </w:r>
            <w:proofErr w:type="gramEnd"/>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lang/>
              </w:rPr>
            </w:pPr>
            <w:r>
              <w:rPr>
                <w:rFonts w:ascii="宋体" w:hAnsi="宋体" w:cs="宋体" w:hint="eastAsia"/>
                <w:color w:val="000000"/>
                <w:sz w:val="24"/>
                <w:szCs w:val="24"/>
                <w:lang/>
              </w:rPr>
              <w:t>客观分</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lang/>
              </w:rPr>
            </w:pPr>
            <w:r>
              <w:rPr>
                <w:rFonts w:ascii="宋体" w:hAnsi="宋体" w:cs="宋体" w:hint="eastAsia"/>
                <w:color w:val="000000"/>
                <w:sz w:val="24"/>
                <w:szCs w:val="24"/>
                <w:lang/>
              </w:rPr>
              <w:t>60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E000DB">
            <w:pPr>
              <w:widowControl/>
              <w:jc w:val="left"/>
              <w:textAlignment w:val="center"/>
              <w:rPr>
                <w:rFonts w:ascii="宋体" w:hAnsi="宋体" w:cs="宋体"/>
                <w:color w:val="000000"/>
                <w:sz w:val="24"/>
                <w:szCs w:val="24"/>
                <w:lang/>
              </w:rPr>
            </w:pPr>
          </w:p>
        </w:tc>
      </w:tr>
      <w:tr w:rsidR="00E000DB">
        <w:trPr>
          <w:trHeight w:val="729"/>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营业执照</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10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45279F">
            <w:pPr>
              <w:widowControl/>
              <w:jc w:val="left"/>
              <w:textAlignment w:val="center"/>
              <w:rPr>
                <w:rFonts w:ascii="宋体" w:hAnsi="宋体" w:cs="宋体"/>
                <w:color w:val="000000"/>
                <w:sz w:val="24"/>
                <w:szCs w:val="24"/>
              </w:rPr>
            </w:pPr>
            <w:r>
              <w:rPr>
                <w:rFonts w:ascii="宋体" w:hAnsi="宋体" w:cs="宋体" w:hint="eastAsia"/>
                <w:color w:val="000000"/>
                <w:sz w:val="24"/>
                <w:szCs w:val="24"/>
                <w:lang/>
              </w:rPr>
              <w:t>包含农产品销售或日用品销售得</w:t>
            </w:r>
            <w:r>
              <w:rPr>
                <w:rFonts w:ascii="宋体" w:hAnsi="宋体" w:cs="宋体" w:hint="eastAsia"/>
                <w:color w:val="000000"/>
                <w:sz w:val="24"/>
                <w:szCs w:val="24"/>
                <w:lang/>
              </w:rPr>
              <w:t>10</w:t>
            </w:r>
            <w:r>
              <w:rPr>
                <w:rFonts w:ascii="宋体" w:hAnsi="宋体" w:cs="宋体" w:hint="eastAsia"/>
                <w:color w:val="000000"/>
                <w:sz w:val="24"/>
                <w:szCs w:val="24"/>
                <w:lang/>
              </w:rPr>
              <w:t>分</w:t>
            </w:r>
          </w:p>
        </w:tc>
      </w:tr>
      <w:tr w:rsidR="00E000DB">
        <w:trPr>
          <w:trHeight w:val="729"/>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2</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专业资质</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10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45279F">
            <w:pPr>
              <w:widowControl/>
              <w:jc w:val="left"/>
              <w:textAlignment w:val="center"/>
              <w:rPr>
                <w:rFonts w:ascii="宋体" w:hAnsi="宋体" w:cs="宋体"/>
                <w:color w:val="000000"/>
                <w:sz w:val="24"/>
                <w:szCs w:val="24"/>
              </w:rPr>
            </w:pPr>
            <w:r>
              <w:rPr>
                <w:rFonts w:ascii="宋体" w:hAnsi="宋体" w:cs="宋体" w:hint="eastAsia"/>
                <w:color w:val="000000"/>
                <w:sz w:val="24"/>
                <w:szCs w:val="24"/>
                <w:lang/>
              </w:rPr>
              <w:t>食品经营许可证等必备资质</w:t>
            </w:r>
            <w:r>
              <w:rPr>
                <w:rFonts w:ascii="宋体" w:hAnsi="宋体" w:cs="宋体" w:hint="eastAsia"/>
                <w:color w:val="000000"/>
                <w:sz w:val="24"/>
                <w:szCs w:val="24"/>
                <w:lang/>
              </w:rPr>
              <w:t>1</w:t>
            </w:r>
            <w:r>
              <w:rPr>
                <w:rFonts w:ascii="宋体" w:hAnsi="宋体" w:cs="宋体" w:hint="eastAsia"/>
                <w:color w:val="000000"/>
                <w:sz w:val="24"/>
                <w:szCs w:val="24"/>
                <w:lang/>
              </w:rPr>
              <w:t>个或以上得</w:t>
            </w:r>
            <w:r>
              <w:rPr>
                <w:rFonts w:ascii="宋体" w:hAnsi="宋体" w:cs="宋体" w:hint="eastAsia"/>
                <w:color w:val="000000"/>
                <w:sz w:val="24"/>
                <w:szCs w:val="24"/>
                <w:lang/>
              </w:rPr>
              <w:t>10</w:t>
            </w:r>
            <w:r>
              <w:rPr>
                <w:rFonts w:ascii="宋体" w:hAnsi="宋体" w:cs="宋体" w:hint="eastAsia"/>
                <w:color w:val="000000"/>
                <w:sz w:val="24"/>
                <w:szCs w:val="24"/>
                <w:lang/>
              </w:rPr>
              <w:t>分</w:t>
            </w:r>
          </w:p>
        </w:tc>
      </w:tr>
      <w:tr w:rsidR="00E000DB">
        <w:trPr>
          <w:trHeight w:val="729"/>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3</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企业信誉</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10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45279F">
            <w:pPr>
              <w:widowControl/>
              <w:jc w:val="left"/>
              <w:textAlignment w:val="center"/>
              <w:rPr>
                <w:rFonts w:ascii="宋体" w:hAnsi="宋体" w:cs="宋体"/>
                <w:color w:val="000000"/>
                <w:sz w:val="24"/>
                <w:szCs w:val="24"/>
              </w:rPr>
            </w:pPr>
            <w:r>
              <w:rPr>
                <w:rFonts w:ascii="宋体" w:hAnsi="宋体" w:cs="宋体" w:hint="eastAsia"/>
                <w:color w:val="000000"/>
                <w:sz w:val="24"/>
                <w:szCs w:val="24"/>
                <w:lang/>
              </w:rPr>
              <w:t>每提供</w:t>
            </w:r>
            <w:r>
              <w:rPr>
                <w:rFonts w:ascii="宋体" w:hAnsi="宋体" w:cs="宋体" w:hint="eastAsia"/>
                <w:color w:val="000000"/>
                <w:sz w:val="24"/>
                <w:szCs w:val="24"/>
                <w:lang/>
              </w:rPr>
              <w:t>1</w:t>
            </w:r>
            <w:r>
              <w:rPr>
                <w:rFonts w:ascii="宋体" w:hAnsi="宋体" w:cs="宋体" w:hint="eastAsia"/>
                <w:color w:val="000000"/>
                <w:sz w:val="24"/>
                <w:szCs w:val="24"/>
                <w:lang/>
              </w:rPr>
              <w:t>个荣誉证明得</w:t>
            </w:r>
            <w:r>
              <w:rPr>
                <w:rFonts w:ascii="宋体" w:hAnsi="宋体" w:cs="宋体" w:hint="eastAsia"/>
                <w:color w:val="000000"/>
                <w:sz w:val="24"/>
                <w:szCs w:val="24"/>
                <w:lang/>
              </w:rPr>
              <w:t>5</w:t>
            </w:r>
            <w:r>
              <w:rPr>
                <w:rFonts w:ascii="宋体" w:hAnsi="宋体" w:cs="宋体" w:hint="eastAsia"/>
                <w:color w:val="000000"/>
                <w:sz w:val="24"/>
                <w:szCs w:val="24"/>
                <w:lang/>
              </w:rPr>
              <w:t>分，最高</w:t>
            </w:r>
            <w:r>
              <w:rPr>
                <w:rFonts w:ascii="宋体" w:hAnsi="宋体" w:cs="宋体" w:hint="eastAsia"/>
                <w:color w:val="000000"/>
                <w:sz w:val="24"/>
                <w:szCs w:val="24"/>
                <w:lang/>
              </w:rPr>
              <w:t>10</w:t>
            </w:r>
            <w:r>
              <w:rPr>
                <w:rFonts w:ascii="宋体" w:hAnsi="宋体" w:cs="宋体" w:hint="eastAsia"/>
                <w:color w:val="000000"/>
                <w:sz w:val="24"/>
                <w:szCs w:val="24"/>
                <w:lang/>
              </w:rPr>
              <w:t>分</w:t>
            </w:r>
          </w:p>
        </w:tc>
      </w:tr>
      <w:tr w:rsidR="00E000DB">
        <w:trPr>
          <w:trHeight w:val="729"/>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4</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内部管理制度</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10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45279F">
            <w:pPr>
              <w:widowControl/>
              <w:jc w:val="left"/>
              <w:textAlignment w:val="center"/>
              <w:rPr>
                <w:rFonts w:ascii="宋体" w:hAnsi="宋体" w:cs="宋体"/>
                <w:color w:val="000000"/>
                <w:sz w:val="24"/>
                <w:szCs w:val="24"/>
              </w:rPr>
            </w:pPr>
            <w:r>
              <w:rPr>
                <w:rFonts w:ascii="宋体" w:hAnsi="宋体" w:cs="宋体" w:hint="eastAsia"/>
                <w:color w:val="000000"/>
                <w:sz w:val="24"/>
                <w:szCs w:val="24"/>
                <w:lang/>
              </w:rPr>
              <w:t>每提供</w:t>
            </w:r>
            <w:r>
              <w:rPr>
                <w:rFonts w:ascii="宋体" w:hAnsi="宋体" w:cs="宋体" w:hint="eastAsia"/>
                <w:color w:val="000000"/>
                <w:sz w:val="24"/>
                <w:szCs w:val="24"/>
                <w:lang/>
              </w:rPr>
              <w:t>1</w:t>
            </w:r>
            <w:r>
              <w:rPr>
                <w:rFonts w:ascii="宋体" w:hAnsi="宋体" w:cs="宋体" w:hint="eastAsia"/>
                <w:color w:val="000000"/>
                <w:sz w:val="24"/>
                <w:szCs w:val="24"/>
                <w:lang/>
              </w:rPr>
              <w:t>个内部管理制度得</w:t>
            </w:r>
            <w:r>
              <w:rPr>
                <w:rFonts w:ascii="宋体" w:hAnsi="宋体" w:cs="宋体" w:hint="eastAsia"/>
                <w:color w:val="000000"/>
                <w:sz w:val="24"/>
                <w:szCs w:val="24"/>
                <w:lang/>
              </w:rPr>
              <w:t>2</w:t>
            </w:r>
            <w:r>
              <w:rPr>
                <w:rFonts w:ascii="宋体" w:hAnsi="宋体" w:cs="宋体" w:hint="eastAsia"/>
                <w:color w:val="000000"/>
                <w:sz w:val="24"/>
                <w:szCs w:val="24"/>
                <w:lang/>
              </w:rPr>
              <w:t>分，最高</w:t>
            </w:r>
            <w:r>
              <w:rPr>
                <w:rFonts w:ascii="宋体" w:hAnsi="宋体" w:cs="宋体" w:hint="eastAsia"/>
                <w:color w:val="000000"/>
                <w:sz w:val="24"/>
                <w:szCs w:val="24"/>
                <w:lang/>
              </w:rPr>
              <w:t>10</w:t>
            </w:r>
            <w:r>
              <w:rPr>
                <w:rFonts w:ascii="宋体" w:hAnsi="宋体" w:cs="宋体" w:hint="eastAsia"/>
                <w:color w:val="000000"/>
                <w:sz w:val="24"/>
                <w:szCs w:val="24"/>
                <w:lang/>
              </w:rPr>
              <w:t>分</w:t>
            </w:r>
          </w:p>
        </w:tc>
      </w:tr>
      <w:tr w:rsidR="00E000DB">
        <w:trPr>
          <w:trHeight w:val="1447"/>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5</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食品</w:t>
            </w:r>
            <w:r>
              <w:rPr>
                <w:rFonts w:ascii="宋体" w:hAnsi="宋体" w:cs="宋体" w:hint="eastAsia"/>
                <w:color w:val="000000"/>
                <w:sz w:val="24"/>
                <w:szCs w:val="24"/>
                <w:lang/>
              </w:rPr>
              <w:t>/</w:t>
            </w:r>
            <w:r>
              <w:rPr>
                <w:rFonts w:ascii="宋体" w:hAnsi="宋体" w:cs="宋体" w:hint="eastAsia"/>
                <w:color w:val="000000"/>
                <w:sz w:val="24"/>
                <w:szCs w:val="24"/>
                <w:lang/>
              </w:rPr>
              <w:t>农产品安全认证</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10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45279F">
            <w:pPr>
              <w:widowControl/>
              <w:jc w:val="left"/>
              <w:textAlignment w:val="center"/>
              <w:rPr>
                <w:rFonts w:ascii="宋体" w:hAnsi="宋体" w:cs="宋体"/>
                <w:color w:val="000000"/>
                <w:sz w:val="24"/>
                <w:szCs w:val="24"/>
              </w:rPr>
            </w:pPr>
            <w:r>
              <w:rPr>
                <w:rFonts w:ascii="宋体" w:hAnsi="宋体" w:cs="宋体" w:hint="eastAsia"/>
                <w:color w:val="000000"/>
                <w:sz w:val="24"/>
                <w:szCs w:val="24"/>
                <w:lang/>
              </w:rPr>
              <w:t>ISO</w:t>
            </w:r>
            <w:r>
              <w:rPr>
                <w:rFonts w:ascii="宋体" w:hAnsi="宋体" w:cs="宋体" w:hint="eastAsia"/>
                <w:color w:val="000000"/>
                <w:sz w:val="24"/>
                <w:szCs w:val="24"/>
                <w:lang/>
              </w:rPr>
              <w:t>、</w:t>
            </w:r>
            <w:r>
              <w:rPr>
                <w:rFonts w:ascii="宋体" w:hAnsi="宋体" w:cs="宋体" w:hint="eastAsia"/>
                <w:color w:val="000000"/>
                <w:sz w:val="24"/>
                <w:szCs w:val="24"/>
                <w:lang/>
              </w:rPr>
              <w:t>HACCP</w:t>
            </w:r>
            <w:r>
              <w:rPr>
                <w:rFonts w:ascii="宋体" w:hAnsi="宋体" w:cs="宋体" w:hint="eastAsia"/>
                <w:color w:val="000000"/>
                <w:sz w:val="24"/>
                <w:szCs w:val="24"/>
                <w:lang/>
              </w:rPr>
              <w:t>、有机认证等资质有</w:t>
            </w:r>
            <w:r>
              <w:rPr>
                <w:rFonts w:ascii="宋体" w:hAnsi="宋体" w:cs="宋体" w:hint="eastAsia"/>
                <w:color w:val="000000"/>
                <w:sz w:val="24"/>
                <w:szCs w:val="24"/>
                <w:lang/>
              </w:rPr>
              <w:t>1</w:t>
            </w:r>
            <w:r>
              <w:rPr>
                <w:rFonts w:ascii="宋体" w:hAnsi="宋体" w:cs="宋体" w:hint="eastAsia"/>
                <w:color w:val="000000"/>
                <w:sz w:val="24"/>
                <w:szCs w:val="24"/>
                <w:lang/>
              </w:rPr>
              <w:t>个或以上得</w:t>
            </w:r>
            <w:r>
              <w:rPr>
                <w:rFonts w:ascii="宋体" w:hAnsi="宋体" w:cs="宋体" w:hint="eastAsia"/>
                <w:color w:val="000000"/>
                <w:sz w:val="24"/>
                <w:szCs w:val="24"/>
                <w:lang/>
              </w:rPr>
              <w:t>10</w:t>
            </w:r>
            <w:r>
              <w:rPr>
                <w:rFonts w:ascii="宋体" w:hAnsi="宋体" w:cs="宋体" w:hint="eastAsia"/>
                <w:color w:val="000000"/>
                <w:sz w:val="24"/>
                <w:szCs w:val="24"/>
                <w:lang/>
              </w:rPr>
              <w:t>分</w:t>
            </w:r>
          </w:p>
        </w:tc>
      </w:tr>
      <w:tr w:rsidR="00E000DB">
        <w:trPr>
          <w:trHeight w:val="729"/>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6</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售后服务</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10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45279F">
            <w:pPr>
              <w:widowControl/>
              <w:jc w:val="left"/>
              <w:textAlignment w:val="center"/>
              <w:rPr>
                <w:rFonts w:ascii="宋体" w:hAnsi="宋体" w:cs="宋体"/>
                <w:color w:val="000000"/>
                <w:sz w:val="24"/>
                <w:szCs w:val="24"/>
              </w:rPr>
            </w:pPr>
            <w:r>
              <w:rPr>
                <w:rFonts w:ascii="宋体" w:hAnsi="宋体" w:cs="宋体" w:hint="eastAsia"/>
                <w:color w:val="000000"/>
                <w:sz w:val="24"/>
                <w:szCs w:val="24"/>
                <w:lang/>
              </w:rPr>
              <w:t>有售后服务承诺得</w:t>
            </w:r>
            <w:r>
              <w:rPr>
                <w:rFonts w:ascii="宋体" w:hAnsi="宋体" w:cs="宋体" w:hint="eastAsia"/>
                <w:color w:val="000000"/>
                <w:sz w:val="24"/>
                <w:szCs w:val="24"/>
                <w:lang/>
              </w:rPr>
              <w:t>10</w:t>
            </w:r>
            <w:r>
              <w:rPr>
                <w:rFonts w:ascii="宋体" w:hAnsi="宋体" w:cs="宋体" w:hint="eastAsia"/>
                <w:color w:val="000000"/>
                <w:sz w:val="24"/>
                <w:szCs w:val="24"/>
                <w:lang/>
              </w:rPr>
              <w:t>分</w:t>
            </w:r>
          </w:p>
        </w:tc>
      </w:tr>
      <w:tr w:rsidR="00E000DB">
        <w:trPr>
          <w:trHeight w:val="729"/>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lang/>
              </w:rPr>
            </w:pPr>
            <w:r>
              <w:rPr>
                <w:rFonts w:ascii="宋体" w:hAnsi="宋体" w:cs="宋体" w:hint="eastAsia"/>
                <w:color w:val="000000"/>
                <w:sz w:val="24"/>
                <w:szCs w:val="24"/>
                <w:lang/>
              </w:rPr>
              <w:t>二</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lang/>
              </w:rPr>
            </w:pPr>
            <w:r>
              <w:rPr>
                <w:rFonts w:ascii="宋体" w:hAnsi="宋体" w:cs="宋体" w:hint="eastAsia"/>
                <w:color w:val="000000"/>
                <w:sz w:val="24"/>
                <w:szCs w:val="24"/>
                <w:lang/>
              </w:rPr>
              <w:t>主观分</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lang/>
              </w:rPr>
            </w:pPr>
            <w:r>
              <w:rPr>
                <w:rFonts w:ascii="宋体" w:hAnsi="宋体" w:cs="宋体" w:hint="eastAsia"/>
                <w:color w:val="000000"/>
                <w:sz w:val="24"/>
                <w:szCs w:val="24"/>
                <w:lang/>
              </w:rPr>
              <w:t>40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E000DB">
            <w:pPr>
              <w:widowControl/>
              <w:jc w:val="left"/>
              <w:textAlignment w:val="center"/>
              <w:rPr>
                <w:rFonts w:ascii="宋体" w:hAnsi="宋体" w:cs="宋体"/>
                <w:color w:val="000000"/>
                <w:sz w:val="24"/>
                <w:szCs w:val="24"/>
                <w:lang/>
              </w:rPr>
            </w:pPr>
          </w:p>
        </w:tc>
      </w:tr>
      <w:tr w:rsidR="00E000DB">
        <w:trPr>
          <w:trHeight w:val="10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7</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供货物品价格</w:t>
            </w:r>
            <w:r>
              <w:rPr>
                <w:rFonts w:ascii="宋体" w:hAnsi="宋体" w:cs="宋体" w:hint="eastAsia"/>
                <w:color w:val="000000"/>
                <w:sz w:val="24"/>
                <w:szCs w:val="24"/>
                <w:lang/>
              </w:rPr>
              <w:t>合理性</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20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45279F">
            <w:pPr>
              <w:widowControl/>
              <w:jc w:val="left"/>
              <w:textAlignment w:val="center"/>
              <w:rPr>
                <w:rFonts w:ascii="宋体" w:hAnsi="宋体" w:cs="宋体"/>
                <w:color w:val="000000"/>
                <w:sz w:val="24"/>
                <w:szCs w:val="24"/>
              </w:rPr>
            </w:pPr>
            <w:r>
              <w:rPr>
                <w:rFonts w:ascii="宋体" w:hAnsi="宋体" w:cs="宋体" w:hint="eastAsia"/>
                <w:color w:val="000000"/>
                <w:sz w:val="24"/>
                <w:szCs w:val="24"/>
                <w:lang/>
              </w:rPr>
              <w:t>由评标小组根据日常了解情况打分。</w:t>
            </w:r>
            <w:r>
              <w:rPr>
                <w:rFonts w:ascii="宋体" w:hAnsi="宋体" w:cs="宋体" w:hint="eastAsia"/>
                <w:color w:val="000000"/>
                <w:sz w:val="24"/>
                <w:szCs w:val="24"/>
                <w:lang/>
              </w:rPr>
              <w:br/>
            </w:r>
            <w:r>
              <w:rPr>
                <w:rFonts w:ascii="宋体" w:hAnsi="宋体" w:cs="宋体" w:hint="eastAsia"/>
                <w:color w:val="000000"/>
                <w:sz w:val="24"/>
                <w:szCs w:val="24"/>
                <w:lang/>
              </w:rPr>
              <w:t>1.</w:t>
            </w:r>
            <w:r>
              <w:rPr>
                <w:rFonts w:ascii="宋体" w:hAnsi="宋体" w:cs="宋体" w:hint="eastAsia"/>
                <w:color w:val="000000"/>
                <w:sz w:val="24"/>
                <w:szCs w:val="24"/>
                <w:lang/>
              </w:rPr>
              <w:t>价格实惠</w:t>
            </w:r>
            <w:r>
              <w:rPr>
                <w:rFonts w:ascii="宋体" w:hAnsi="宋体" w:cs="宋体" w:hint="eastAsia"/>
                <w:color w:val="000000"/>
                <w:sz w:val="24"/>
                <w:szCs w:val="24"/>
                <w:lang/>
              </w:rPr>
              <w:t>15-20</w:t>
            </w:r>
            <w:r>
              <w:rPr>
                <w:rFonts w:ascii="宋体" w:hAnsi="宋体" w:cs="宋体" w:hint="eastAsia"/>
                <w:color w:val="000000"/>
                <w:sz w:val="24"/>
                <w:szCs w:val="24"/>
                <w:lang/>
              </w:rPr>
              <w:t>分；</w:t>
            </w:r>
            <w:r>
              <w:rPr>
                <w:rFonts w:ascii="宋体" w:hAnsi="宋体" w:cs="宋体" w:hint="eastAsia"/>
                <w:color w:val="000000"/>
                <w:sz w:val="24"/>
                <w:szCs w:val="24"/>
                <w:lang/>
              </w:rPr>
              <w:t>2.</w:t>
            </w:r>
            <w:r>
              <w:rPr>
                <w:rFonts w:ascii="宋体" w:hAnsi="宋体" w:cs="宋体" w:hint="eastAsia"/>
                <w:color w:val="000000"/>
                <w:sz w:val="24"/>
                <w:szCs w:val="24"/>
                <w:lang/>
              </w:rPr>
              <w:t>价格合理</w:t>
            </w:r>
            <w:r>
              <w:rPr>
                <w:rFonts w:ascii="宋体" w:hAnsi="宋体" w:cs="宋体" w:hint="eastAsia"/>
                <w:color w:val="000000"/>
                <w:sz w:val="24"/>
                <w:szCs w:val="24"/>
                <w:lang/>
              </w:rPr>
              <w:t>10-15</w:t>
            </w:r>
            <w:r>
              <w:rPr>
                <w:rFonts w:ascii="宋体" w:hAnsi="宋体" w:cs="宋体" w:hint="eastAsia"/>
                <w:color w:val="000000"/>
                <w:sz w:val="24"/>
                <w:szCs w:val="24"/>
                <w:lang/>
              </w:rPr>
              <w:t>分；</w:t>
            </w:r>
            <w:r>
              <w:rPr>
                <w:rFonts w:ascii="宋体" w:hAnsi="宋体" w:cs="宋体" w:hint="eastAsia"/>
                <w:color w:val="000000"/>
                <w:sz w:val="24"/>
                <w:szCs w:val="24"/>
                <w:lang/>
              </w:rPr>
              <w:t>3.</w:t>
            </w:r>
            <w:r>
              <w:rPr>
                <w:rFonts w:ascii="宋体" w:hAnsi="宋体" w:cs="宋体" w:hint="eastAsia"/>
                <w:color w:val="000000"/>
                <w:sz w:val="24"/>
                <w:szCs w:val="24"/>
                <w:lang/>
              </w:rPr>
              <w:t>价格一般</w:t>
            </w:r>
            <w:r>
              <w:rPr>
                <w:rFonts w:ascii="宋体" w:hAnsi="宋体" w:cs="宋体" w:hint="eastAsia"/>
                <w:color w:val="000000"/>
                <w:sz w:val="24"/>
                <w:szCs w:val="24"/>
                <w:lang/>
              </w:rPr>
              <w:t>5-10</w:t>
            </w:r>
            <w:r>
              <w:rPr>
                <w:rFonts w:ascii="宋体" w:hAnsi="宋体" w:cs="宋体" w:hint="eastAsia"/>
                <w:color w:val="000000"/>
                <w:sz w:val="24"/>
                <w:szCs w:val="24"/>
                <w:lang/>
              </w:rPr>
              <w:t>分；</w:t>
            </w:r>
            <w:r>
              <w:rPr>
                <w:rFonts w:ascii="宋体" w:hAnsi="宋体" w:cs="宋体" w:hint="eastAsia"/>
                <w:color w:val="000000"/>
                <w:sz w:val="24"/>
                <w:szCs w:val="24"/>
                <w:lang/>
              </w:rPr>
              <w:t>4.</w:t>
            </w:r>
            <w:r>
              <w:rPr>
                <w:rFonts w:ascii="宋体" w:hAnsi="宋体" w:cs="宋体" w:hint="eastAsia"/>
                <w:color w:val="000000"/>
                <w:sz w:val="24"/>
                <w:szCs w:val="24"/>
                <w:lang/>
              </w:rPr>
              <w:t>价格较贵</w:t>
            </w:r>
            <w:r>
              <w:rPr>
                <w:rFonts w:ascii="宋体" w:hAnsi="宋体" w:cs="宋体" w:hint="eastAsia"/>
                <w:color w:val="000000"/>
                <w:sz w:val="24"/>
                <w:szCs w:val="24"/>
                <w:lang/>
              </w:rPr>
              <w:t>0-5</w:t>
            </w:r>
            <w:r>
              <w:rPr>
                <w:rFonts w:ascii="宋体" w:hAnsi="宋体" w:cs="宋体" w:hint="eastAsia"/>
                <w:color w:val="000000"/>
                <w:sz w:val="24"/>
                <w:szCs w:val="24"/>
                <w:lang/>
              </w:rPr>
              <w:t>分。</w:t>
            </w:r>
          </w:p>
        </w:tc>
      </w:tr>
      <w:tr w:rsidR="00E000DB">
        <w:trPr>
          <w:trHeight w:val="1088"/>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8</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供货物品</w:t>
            </w:r>
            <w:r>
              <w:rPr>
                <w:rFonts w:ascii="宋体" w:hAnsi="宋体" w:cs="宋体" w:hint="eastAsia"/>
                <w:color w:val="000000"/>
                <w:sz w:val="24"/>
                <w:szCs w:val="24"/>
                <w:lang/>
              </w:rPr>
              <w:t>质量稳定性</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20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45279F">
            <w:pPr>
              <w:widowControl/>
              <w:jc w:val="left"/>
              <w:textAlignment w:val="center"/>
              <w:rPr>
                <w:rFonts w:ascii="宋体" w:hAnsi="宋体" w:cs="宋体"/>
                <w:color w:val="000000"/>
                <w:sz w:val="24"/>
                <w:szCs w:val="24"/>
              </w:rPr>
            </w:pPr>
            <w:r>
              <w:rPr>
                <w:rFonts w:ascii="宋体" w:hAnsi="宋体" w:cs="宋体" w:hint="eastAsia"/>
                <w:color w:val="000000"/>
                <w:sz w:val="24"/>
                <w:szCs w:val="24"/>
                <w:lang/>
              </w:rPr>
              <w:t>由评标小组根据日常了解情况打分。</w:t>
            </w:r>
            <w:r>
              <w:rPr>
                <w:rFonts w:ascii="宋体" w:hAnsi="宋体" w:cs="宋体" w:hint="eastAsia"/>
                <w:color w:val="000000"/>
                <w:sz w:val="24"/>
                <w:szCs w:val="24"/>
                <w:lang/>
              </w:rPr>
              <w:t>1.</w:t>
            </w:r>
            <w:r>
              <w:rPr>
                <w:rFonts w:ascii="宋体" w:hAnsi="宋体" w:cs="宋体" w:hint="eastAsia"/>
                <w:color w:val="000000"/>
                <w:sz w:val="24"/>
                <w:szCs w:val="24"/>
                <w:lang/>
              </w:rPr>
              <w:t>品质优秀</w:t>
            </w:r>
            <w:r>
              <w:rPr>
                <w:rFonts w:ascii="宋体" w:hAnsi="宋体" w:cs="宋体" w:hint="eastAsia"/>
                <w:color w:val="000000"/>
                <w:sz w:val="24"/>
                <w:szCs w:val="24"/>
                <w:lang/>
              </w:rPr>
              <w:t>15-20</w:t>
            </w:r>
            <w:r>
              <w:rPr>
                <w:rFonts w:ascii="宋体" w:hAnsi="宋体" w:cs="宋体" w:hint="eastAsia"/>
                <w:color w:val="000000"/>
                <w:sz w:val="24"/>
                <w:szCs w:val="24"/>
                <w:lang/>
              </w:rPr>
              <w:t>分；</w:t>
            </w:r>
            <w:r>
              <w:rPr>
                <w:rFonts w:ascii="宋体" w:hAnsi="宋体" w:cs="宋体" w:hint="eastAsia"/>
                <w:color w:val="000000"/>
                <w:sz w:val="24"/>
                <w:szCs w:val="24"/>
                <w:lang/>
              </w:rPr>
              <w:t>2.</w:t>
            </w:r>
            <w:r>
              <w:rPr>
                <w:rFonts w:ascii="宋体" w:hAnsi="宋体" w:cs="宋体" w:hint="eastAsia"/>
                <w:color w:val="000000"/>
                <w:sz w:val="24"/>
                <w:szCs w:val="24"/>
                <w:lang/>
              </w:rPr>
              <w:t>品质良好</w:t>
            </w:r>
            <w:r>
              <w:rPr>
                <w:rFonts w:ascii="宋体" w:hAnsi="宋体" w:cs="宋体" w:hint="eastAsia"/>
                <w:color w:val="000000"/>
                <w:sz w:val="24"/>
                <w:szCs w:val="24"/>
                <w:lang/>
              </w:rPr>
              <w:t>10-15</w:t>
            </w:r>
            <w:r>
              <w:rPr>
                <w:rFonts w:ascii="宋体" w:hAnsi="宋体" w:cs="宋体" w:hint="eastAsia"/>
                <w:color w:val="000000"/>
                <w:sz w:val="24"/>
                <w:szCs w:val="24"/>
                <w:lang/>
              </w:rPr>
              <w:t>分；</w:t>
            </w:r>
            <w:r>
              <w:rPr>
                <w:rFonts w:ascii="宋体" w:hAnsi="宋体" w:cs="宋体" w:hint="eastAsia"/>
                <w:color w:val="000000"/>
                <w:sz w:val="24"/>
                <w:szCs w:val="24"/>
                <w:lang/>
              </w:rPr>
              <w:t>3.</w:t>
            </w:r>
            <w:r>
              <w:rPr>
                <w:rFonts w:ascii="宋体" w:hAnsi="宋体" w:cs="宋体" w:hint="eastAsia"/>
                <w:color w:val="000000"/>
                <w:sz w:val="24"/>
                <w:szCs w:val="24"/>
                <w:lang/>
              </w:rPr>
              <w:t>品质一般</w:t>
            </w:r>
            <w:r>
              <w:rPr>
                <w:rFonts w:ascii="宋体" w:hAnsi="宋体" w:cs="宋体" w:hint="eastAsia"/>
                <w:color w:val="000000"/>
                <w:sz w:val="24"/>
                <w:szCs w:val="24"/>
                <w:lang/>
              </w:rPr>
              <w:t>5-10</w:t>
            </w:r>
            <w:r>
              <w:rPr>
                <w:rFonts w:ascii="宋体" w:hAnsi="宋体" w:cs="宋体" w:hint="eastAsia"/>
                <w:color w:val="000000"/>
                <w:sz w:val="24"/>
                <w:szCs w:val="24"/>
                <w:lang/>
              </w:rPr>
              <w:t>分；</w:t>
            </w:r>
            <w:r>
              <w:rPr>
                <w:rFonts w:ascii="宋体" w:hAnsi="宋体" w:cs="宋体" w:hint="eastAsia"/>
                <w:color w:val="000000"/>
                <w:sz w:val="24"/>
                <w:szCs w:val="24"/>
                <w:lang/>
              </w:rPr>
              <w:t>4.</w:t>
            </w:r>
            <w:r>
              <w:rPr>
                <w:rFonts w:ascii="宋体" w:hAnsi="宋体" w:cs="宋体" w:hint="eastAsia"/>
                <w:color w:val="000000"/>
                <w:sz w:val="24"/>
                <w:szCs w:val="24"/>
                <w:lang/>
              </w:rPr>
              <w:t>品质较差</w:t>
            </w:r>
            <w:r>
              <w:rPr>
                <w:rFonts w:ascii="宋体" w:hAnsi="宋体" w:cs="宋体" w:hint="eastAsia"/>
                <w:color w:val="000000"/>
                <w:sz w:val="24"/>
                <w:szCs w:val="24"/>
                <w:lang/>
              </w:rPr>
              <w:t>0-5</w:t>
            </w:r>
            <w:r>
              <w:rPr>
                <w:rFonts w:ascii="宋体" w:hAnsi="宋体" w:cs="宋体" w:hint="eastAsia"/>
                <w:color w:val="000000"/>
                <w:sz w:val="24"/>
                <w:szCs w:val="24"/>
                <w:lang/>
              </w:rPr>
              <w:t>分。</w:t>
            </w:r>
          </w:p>
        </w:tc>
      </w:tr>
      <w:tr w:rsidR="00E000DB">
        <w:trPr>
          <w:trHeight w:val="553"/>
        </w:trPr>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9</w:t>
            </w:r>
          </w:p>
        </w:tc>
        <w:tc>
          <w:tcPr>
            <w:tcW w:w="11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合计</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000DB" w:rsidRDefault="0045279F">
            <w:pPr>
              <w:widowControl/>
              <w:jc w:val="center"/>
              <w:textAlignment w:val="center"/>
              <w:rPr>
                <w:rFonts w:ascii="宋体" w:hAnsi="宋体" w:cs="宋体"/>
                <w:color w:val="000000"/>
                <w:sz w:val="24"/>
                <w:szCs w:val="24"/>
              </w:rPr>
            </w:pPr>
            <w:r>
              <w:rPr>
                <w:rFonts w:ascii="宋体" w:hAnsi="宋体" w:cs="宋体" w:hint="eastAsia"/>
                <w:color w:val="000000"/>
                <w:sz w:val="24"/>
                <w:szCs w:val="24"/>
                <w:lang/>
              </w:rPr>
              <w:t>100</w:t>
            </w:r>
          </w:p>
        </w:tc>
        <w:tc>
          <w:tcPr>
            <w:tcW w:w="61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0DB" w:rsidRDefault="00E000DB">
            <w:pPr>
              <w:jc w:val="left"/>
              <w:rPr>
                <w:rFonts w:ascii="宋体" w:hAnsi="宋体" w:cs="宋体"/>
                <w:color w:val="000000"/>
                <w:sz w:val="24"/>
                <w:szCs w:val="24"/>
              </w:rPr>
            </w:pPr>
          </w:p>
        </w:tc>
      </w:tr>
    </w:tbl>
    <w:p w:rsidR="00E000DB" w:rsidRDefault="00E000DB">
      <w:pPr>
        <w:pStyle w:val="Normal"/>
        <w:widowControl w:val="0"/>
        <w:autoSpaceDE w:val="0"/>
        <w:autoSpaceDN w:val="0"/>
        <w:ind w:firstLineChars="200" w:firstLine="480"/>
        <w:jc w:val="both"/>
        <w:rPr>
          <w:rFonts w:ascii="方正仿宋_GB2312" w:eastAsia="方正仿宋_GB2312" w:hAnsi="方正仿宋_GB2312" w:cs="方正仿宋_GB2312"/>
          <w:color w:val="000000"/>
          <w:szCs w:val="24"/>
          <w:lang w:val="en-US"/>
        </w:rPr>
      </w:pPr>
    </w:p>
    <w:p w:rsidR="00E000DB" w:rsidRDefault="0045279F">
      <w:pPr>
        <w:spacing w:line="360" w:lineRule="exact"/>
        <w:jc w:val="left"/>
        <w:outlineLvl w:val="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注：</w:t>
      </w:r>
      <w:proofErr w:type="gramStart"/>
      <w:r>
        <w:rPr>
          <w:rStyle w:val="NormalCharacter"/>
          <w:rFonts w:ascii="方正仿宋_GB2312" w:eastAsia="方正仿宋_GB2312" w:hAnsi="方正仿宋_GB2312" w:cs="方正仿宋_GB2312" w:hint="eastAsia"/>
          <w:sz w:val="24"/>
          <w:szCs w:val="24"/>
        </w:rPr>
        <w:t>亚作所</w:t>
      </w:r>
      <w:proofErr w:type="gramEnd"/>
      <w:r>
        <w:rPr>
          <w:rStyle w:val="NormalCharacter"/>
          <w:rFonts w:ascii="方正仿宋_GB2312" w:eastAsia="方正仿宋_GB2312" w:hAnsi="方正仿宋_GB2312" w:cs="方正仿宋_GB2312" w:hint="eastAsia"/>
          <w:sz w:val="24"/>
          <w:szCs w:val="24"/>
        </w:rPr>
        <w:t>特派员基地单位提供营业执照和承诺函（特派员专用）直接入选</w:t>
      </w:r>
    </w:p>
    <w:p w:rsidR="00E000DB" w:rsidRDefault="0045279F">
      <w:pPr>
        <w:pStyle w:val="aa"/>
        <w:rPr>
          <w:rFonts w:ascii="方正仿宋_GB2312" w:eastAsia="方正仿宋_GB2312" w:hAnsi="方正仿宋_GB2312" w:cs="方正仿宋_GB2312"/>
        </w:rPr>
      </w:pPr>
      <w:r>
        <w:rPr>
          <w:rFonts w:ascii="方正仿宋_GB2312" w:eastAsia="方正仿宋_GB2312" w:hAnsi="方正仿宋_GB2312" w:cs="方正仿宋_GB2312" w:hint="eastAsia"/>
        </w:rPr>
        <w:br w:type="page"/>
      </w:r>
    </w:p>
    <w:p w:rsidR="00E000DB" w:rsidRDefault="00E000DB">
      <w:pPr>
        <w:spacing w:line="360" w:lineRule="exact"/>
        <w:jc w:val="center"/>
        <w:outlineLvl w:val="0"/>
        <w:rPr>
          <w:rFonts w:ascii="方正仿宋_GB2312" w:eastAsia="方正仿宋_GB2312" w:hAnsi="方正仿宋_GB2312" w:cs="方正仿宋_GB2312"/>
          <w:sz w:val="24"/>
          <w:szCs w:val="24"/>
        </w:rPr>
      </w:pPr>
    </w:p>
    <w:p w:rsidR="00E000DB" w:rsidRDefault="0045279F">
      <w:pPr>
        <w:spacing w:line="360" w:lineRule="exact"/>
        <w:jc w:val="center"/>
        <w:outlineLvl w:val="0"/>
        <w:rPr>
          <w:rFonts w:ascii="方正仿宋_GB2312" w:eastAsia="方正仿宋_GB2312" w:hAnsi="方正仿宋_GB2312" w:cs="方正仿宋_GB2312"/>
          <w:sz w:val="32"/>
        </w:rPr>
      </w:pPr>
      <w:bookmarkStart w:id="59" w:name="_Toc21332"/>
      <w:bookmarkStart w:id="60" w:name="_Toc118516258"/>
      <w:r>
        <w:rPr>
          <w:rFonts w:ascii="方正仿宋_GB2312" w:eastAsia="方正仿宋_GB2312" w:hAnsi="方正仿宋_GB2312" w:cs="方正仿宋_GB2312" w:hint="eastAsia"/>
          <w:b/>
          <w:kern w:val="44"/>
          <w:sz w:val="32"/>
          <w:szCs w:val="22"/>
        </w:rPr>
        <w:t>第五部分</w:t>
      </w:r>
      <w:r>
        <w:rPr>
          <w:rFonts w:ascii="方正仿宋_GB2312" w:eastAsia="方正仿宋_GB2312" w:hAnsi="方正仿宋_GB2312" w:cs="方正仿宋_GB2312" w:hint="eastAsia"/>
          <w:b/>
          <w:kern w:val="44"/>
          <w:sz w:val="32"/>
          <w:szCs w:val="22"/>
        </w:rPr>
        <w:t xml:space="preserve"> </w:t>
      </w:r>
      <w:r>
        <w:rPr>
          <w:rFonts w:ascii="方正仿宋_GB2312" w:eastAsia="方正仿宋_GB2312" w:hAnsi="方正仿宋_GB2312" w:cs="方正仿宋_GB2312" w:hint="eastAsia"/>
          <w:b/>
          <w:kern w:val="44"/>
          <w:sz w:val="32"/>
          <w:szCs w:val="22"/>
        </w:rPr>
        <w:t>附件</w:t>
      </w:r>
      <w:r>
        <w:rPr>
          <w:rFonts w:ascii="方正仿宋_GB2312" w:eastAsia="方正仿宋_GB2312" w:hAnsi="方正仿宋_GB2312" w:cs="方正仿宋_GB2312" w:hint="eastAsia"/>
          <w:b/>
          <w:kern w:val="44"/>
          <w:sz w:val="32"/>
          <w:szCs w:val="22"/>
        </w:rPr>
        <w:t>（</w:t>
      </w:r>
      <w:r>
        <w:rPr>
          <w:rFonts w:ascii="方正仿宋_GB2312" w:eastAsia="方正仿宋_GB2312" w:hAnsi="方正仿宋_GB2312" w:cs="方正仿宋_GB2312" w:hint="eastAsia"/>
          <w:b/>
          <w:kern w:val="44"/>
          <w:sz w:val="32"/>
          <w:szCs w:val="22"/>
        </w:rPr>
        <w:t>响应文件格式</w:t>
      </w:r>
      <w:r>
        <w:rPr>
          <w:rFonts w:ascii="方正仿宋_GB2312" w:eastAsia="方正仿宋_GB2312" w:hAnsi="方正仿宋_GB2312" w:cs="方正仿宋_GB2312" w:hint="eastAsia"/>
          <w:b/>
          <w:kern w:val="44"/>
          <w:sz w:val="32"/>
          <w:szCs w:val="22"/>
        </w:rPr>
        <w:t>）</w:t>
      </w:r>
      <w:bookmarkEnd w:id="59"/>
      <w:bookmarkEnd w:id="60"/>
    </w:p>
    <w:p w:rsidR="00E000DB" w:rsidRDefault="0045279F">
      <w:pPr>
        <w:pStyle w:val="ac"/>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说明：</w:t>
      </w:r>
    </w:p>
    <w:p w:rsidR="00E000DB" w:rsidRDefault="0045279F">
      <w:pPr>
        <w:pStyle w:val="ac"/>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w:t>
      </w:r>
      <w:r>
        <w:rPr>
          <w:rFonts w:ascii="方正仿宋_GB2312" w:eastAsia="方正仿宋_GB2312" w:hAnsi="方正仿宋_GB2312" w:cs="方正仿宋_GB2312" w:hint="eastAsia"/>
          <w:sz w:val="24"/>
        </w:rPr>
        <w:t>响应文件由供应商根据照</w:t>
      </w:r>
      <w:r>
        <w:rPr>
          <w:rFonts w:ascii="方正仿宋_GB2312" w:eastAsia="方正仿宋_GB2312" w:hAnsi="方正仿宋_GB2312" w:cs="方正仿宋_GB2312" w:hint="eastAsia"/>
          <w:sz w:val="24"/>
        </w:rPr>
        <w:t>比选</w:t>
      </w:r>
      <w:r>
        <w:rPr>
          <w:rFonts w:ascii="方正仿宋_GB2312" w:eastAsia="方正仿宋_GB2312" w:hAnsi="方正仿宋_GB2312" w:cs="方正仿宋_GB2312" w:hint="eastAsia"/>
          <w:sz w:val="24"/>
        </w:rPr>
        <w:t>文件要求参照附件格式编制。</w:t>
      </w:r>
    </w:p>
    <w:p w:rsidR="00E000DB" w:rsidRDefault="0045279F">
      <w:pPr>
        <w:pStyle w:val="ac"/>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w:t>
      </w:r>
      <w:r>
        <w:rPr>
          <w:rFonts w:ascii="方正仿宋_GB2312" w:eastAsia="方正仿宋_GB2312" w:hAnsi="方正仿宋_GB2312" w:cs="方正仿宋_GB2312" w:hint="eastAsia"/>
          <w:sz w:val="24"/>
        </w:rPr>
        <w:t>附件中有参考格式的，参照格式，没有参考格式的，自行编制。</w:t>
      </w:r>
    </w:p>
    <w:p w:rsidR="00E000DB" w:rsidRDefault="0045279F">
      <w:pPr>
        <w:spacing w:line="360" w:lineRule="auto"/>
        <w:outlineLvl w:val="1"/>
        <w:rPr>
          <w:rFonts w:ascii="方正仿宋_GB2312" w:eastAsia="方正仿宋_GB2312" w:hAnsi="方正仿宋_GB2312" w:cs="方正仿宋_GB2312"/>
          <w:bCs/>
          <w:sz w:val="22"/>
          <w:szCs w:val="22"/>
        </w:rPr>
      </w:pPr>
      <w:r>
        <w:rPr>
          <w:rFonts w:ascii="方正仿宋_GB2312" w:eastAsia="方正仿宋_GB2312" w:hAnsi="方正仿宋_GB2312" w:cs="方正仿宋_GB2312" w:hint="eastAsia"/>
          <w:b/>
          <w:sz w:val="24"/>
        </w:rPr>
        <w:br w:type="page"/>
      </w:r>
      <w:bookmarkStart w:id="61" w:name="_Toc2569"/>
      <w:bookmarkStart w:id="62" w:name="_Toc13790"/>
      <w:bookmarkStart w:id="63" w:name="_Toc32536"/>
      <w:bookmarkStart w:id="64" w:name="_Toc27346"/>
      <w:bookmarkStart w:id="65" w:name="_Toc29897"/>
      <w:bookmarkStart w:id="66" w:name="_Toc8823"/>
      <w:bookmarkStart w:id="67" w:name="_Toc3269"/>
      <w:r>
        <w:rPr>
          <w:rFonts w:ascii="方正仿宋_GB2312" w:eastAsia="方正仿宋_GB2312" w:hAnsi="方正仿宋_GB2312" w:cs="方正仿宋_GB2312" w:hint="eastAsia"/>
          <w:bCs/>
          <w:sz w:val="22"/>
          <w:szCs w:val="22"/>
        </w:rPr>
        <w:lastRenderedPageBreak/>
        <w:t>一</w:t>
      </w:r>
      <w:r>
        <w:rPr>
          <w:rFonts w:ascii="方正仿宋_GB2312" w:eastAsia="方正仿宋_GB2312" w:hAnsi="方正仿宋_GB2312" w:cs="方正仿宋_GB2312" w:hint="eastAsia"/>
          <w:bCs/>
          <w:sz w:val="22"/>
          <w:szCs w:val="22"/>
        </w:rPr>
        <w:t>、响应文件封面（格式供参考）</w:t>
      </w:r>
      <w:bookmarkEnd w:id="61"/>
      <w:bookmarkEnd w:id="62"/>
      <w:bookmarkEnd w:id="63"/>
      <w:bookmarkEnd w:id="64"/>
      <w:bookmarkEnd w:id="65"/>
    </w:p>
    <w:p w:rsidR="00E000DB" w:rsidRDefault="00E000DB">
      <w:pPr>
        <w:autoSpaceDE w:val="0"/>
        <w:autoSpaceDN w:val="0"/>
        <w:adjustRightInd w:val="0"/>
        <w:rPr>
          <w:rFonts w:ascii="方正仿宋_GB2312" w:eastAsia="方正仿宋_GB2312" w:hAnsi="方正仿宋_GB2312" w:cs="方正仿宋_GB2312"/>
          <w:bCs/>
        </w:rPr>
      </w:pPr>
    </w:p>
    <w:p w:rsidR="00E000DB" w:rsidRDefault="00E000DB">
      <w:pPr>
        <w:autoSpaceDE w:val="0"/>
        <w:autoSpaceDN w:val="0"/>
        <w:adjustRightInd w:val="0"/>
        <w:spacing w:line="360" w:lineRule="auto"/>
        <w:jc w:val="right"/>
        <w:rPr>
          <w:rFonts w:ascii="方正仿宋_GB2312" w:eastAsia="方正仿宋_GB2312" w:hAnsi="方正仿宋_GB2312" w:cs="方正仿宋_GB2312"/>
          <w:b/>
          <w:sz w:val="32"/>
          <w:szCs w:val="32"/>
        </w:rPr>
      </w:pPr>
    </w:p>
    <w:p w:rsidR="00E000DB" w:rsidRDefault="0045279F">
      <w:pPr>
        <w:autoSpaceDE w:val="0"/>
        <w:autoSpaceDN w:val="0"/>
        <w:adjustRightInd w:val="0"/>
        <w:spacing w:line="360" w:lineRule="auto"/>
        <w:jc w:val="right"/>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b/>
          <w:sz w:val="32"/>
          <w:szCs w:val="32"/>
        </w:rPr>
        <w:t xml:space="preserve">                </w:t>
      </w:r>
    </w:p>
    <w:p w:rsidR="00E000DB" w:rsidRDefault="00E000DB">
      <w:pPr>
        <w:autoSpaceDE w:val="0"/>
        <w:autoSpaceDN w:val="0"/>
        <w:adjustRightInd w:val="0"/>
        <w:spacing w:line="360" w:lineRule="auto"/>
        <w:jc w:val="center"/>
        <w:rPr>
          <w:rFonts w:ascii="方正仿宋_GB2312" w:eastAsia="方正仿宋_GB2312" w:hAnsi="方正仿宋_GB2312" w:cs="方正仿宋_GB2312"/>
          <w:b/>
          <w:sz w:val="32"/>
          <w:szCs w:val="32"/>
        </w:rPr>
      </w:pPr>
    </w:p>
    <w:p w:rsidR="00E000DB" w:rsidRDefault="0045279F">
      <w:pPr>
        <w:autoSpaceDE w:val="0"/>
        <w:autoSpaceDN w:val="0"/>
        <w:adjustRightInd w:val="0"/>
        <w:spacing w:line="360" w:lineRule="auto"/>
        <w:jc w:val="center"/>
        <w:rPr>
          <w:rFonts w:ascii="方正仿宋_GB2312" w:eastAsia="方正仿宋_GB2312" w:hAnsi="方正仿宋_GB2312" w:cs="方正仿宋_GB2312"/>
          <w:b/>
          <w:sz w:val="40"/>
          <w:szCs w:val="40"/>
        </w:rPr>
      </w:pPr>
      <w:r>
        <w:rPr>
          <w:rFonts w:ascii="方正仿宋_GB2312" w:eastAsia="方正仿宋_GB2312" w:hAnsi="方正仿宋_GB2312" w:cs="方正仿宋_GB2312" w:hint="eastAsia"/>
          <w:b/>
          <w:sz w:val="40"/>
          <w:szCs w:val="40"/>
        </w:rPr>
        <w:t>浙江省亚热带作物研究所</w:t>
      </w:r>
    </w:p>
    <w:p w:rsidR="00E000DB" w:rsidRDefault="0045279F">
      <w:pPr>
        <w:autoSpaceDE w:val="0"/>
        <w:autoSpaceDN w:val="0"/>
        <w:adjustRightInd w:val="0"/>
        <w:spacing w:line="360" w:lineRule="auto"/>
        <w:jc w:val="center"/>
        <w:rPr>
          <w:rFonts w:ascii="方正仿宋_GB2312" w:eastAsia="方正仿宋_GB2312" w:hAnsi="方正仿宋_GB2312" w:cs="方正仿宋_GB2312"/>
          <w:b/>
          <w:sz w:val="40"/>
          <w:szCs w:val="40"/>
        </w:rPr>
      </w:pPr>
      <w:proofErr w:type="gramStart"/>
      <w:r>
        <w:rPr>
          <w:rFonts w:ascii="方正仿宋_GB2312" w:eastAsia="方正仿宋_GB2312" w:hAnsi="方正仿宋_GB2312" w:cs="方正仿宋_GB2312" w:hint="eastAsia"/>
          <w:b/>
          <w:sz w:val="40"/>
          <w:szCs w:val="40"/>
        </w:rPr>
        <w:t>食堂食材配送</w:t>
      </w:r>
      <w:proofErr w:type="gramEnd"/>
      <w:r>
        <w:rPr>
          <w:rFonts w:ascii="方正仿宋_GB2312" w:eastAsia="方正仿宋_GB2312" w:hAnsi="方正仿宋_GB2312" w:cs="方正仿宋_GB2312" w:hint="eastAsia"/>
          <w:b/>
          <w:sz w:val="40"/>
          <w:szCs w:val="40"/>
        </w:rPr>
        <w:t>、职工饭卡余额采购服务</w:t>
      </w:r>
    </w:p>
    <w:p w:rsidR="00E000DB" w:rsidRDefault="00E000DB">
      <w:pPr>
        <w:pStyle w:val="aa"/>
        <w:rPr>
          <w:rFonts w:ascii="方正仿宋_GB2312" w:eastAsia="方正仿宋_GB2312" w:hAnsi="方正仿宋_GB2312" w:cs="方正仿宋_GB2312"/>
        </w:rPr>
      </w:pPr>
    </w:p>
    <w:p w:rsidR="00E000DB" w:rsidRDefault="00E000DB">
      <w:pPr>
        <w:autoSpaceDE w:val="0"/>
        <w:autoSpaceDN w:val="0"/>
        <w:adjustRightInd w:val="0"/>
        <w:spacing w:line="360" w:lineRule="auto"/>
        <w:jc w:val="center"/>
        <w:rPr>
          <w:rFonts w:ascii="方正仿宋_GB2312" w:eastAsia="方正仿宋_GB2312" w:hAnsi="方正仿宋_GB2312" w:cs="方正仿宋_GB2312"/>
          <w:b/>
          <w:sz w:val="32"/>
          <w:szCs w:val="32"/>
        </w:rPr>
      </w:pPr>
    </w:p>
    <w:p w:rsidR="00E000DB" w:rsidRDefault="0045279F">
      <w:pPr>
        <w:autoSpaceDE w:val="0"/>
        <w:autoSpaceDN w:val="0"/>
        <w:adjustRightInd w:val="0"/>
        <w:spacing w:line="360" w:lineRule="auto"/>
        <w:jc w:val="center"/>
        <w:rPr>
          <w:rFonts w:ascii="方正仿宋_GB2312" w:eastAsia="方正仿宋_GB2312" w:hAnsi="方正仿宋_GB2312" w:cs="方正仿宋_GB2312"/>
          <w:spacing w:val="40"/>
          <w:w w:val="90"/>
          <w:sz w:val="96"/>
          <w:szCs w:val="96"/>
        </w:rPr>
      </w:pPr>
      <w:r>
        <w:rPr>
          <w:rFonts w:ascii="方正仿宋_GB2312" w:eastAsia="方正仿宋_GB2312" w:hAnsi="方正仿宋_GB2312" w:cs="方正仿宋_GB2312" w:hint="eastAsia"/>
          <w:spacing w:val="40"/>
          <w:w w:val="90"/>
          <w:sz w:val="96"/>
          <w:szCs w:val="96"/>
        </w:rPr>
        <w:t>响应文件</w:t>
      </w:r>
    </w:p>
    <w:p w:rsidR="00E000DB" w:rsidRDefault="00E000DB">
      <w:pPr>
        <w:autoSpaceDE w:val="0"/>
        <w:autoSpaceDN w:val="0"/>
        <w:adjustRightInd w:val="0"/>
        <w:spacing w:line="360" w:lineRule="auto"/>
        <w:jc w:val="center"/>
        <w:rPr>
          <w:rFonts w:ascii="方正仿宋_GB2312" w:eastAsia="方正仿宋_GB2312" w:hAnsi="方正仿宋_GB2312" w:cs="方正仿宋_GB2312"/>
          <w:b/>
          <w:sz w:val="32"/>
          <w:szCs w:val="32"/>
        </w:rPr>
      </w:pPr>
    </w:p>
    <w:p w:rsidR="00E000DB" w:rsidRDefault="0045279F">
      <w:pPr>
        <w:autoSpaceDE w:val="0"/>
        <w:autoSpaceDN w:val="0"/>
        <w:adjustRightInd w:val="0"/>
        <w:spacing w:line="360" w:lineRule="auto"/>
        <w:jc w:val="center"/>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项目编号：</w:t>
      </w:r>
      <w:r>
        <w:rPr>
          <w:rFonts w:ascii="方正仿宋_GB2312" w:eastAsia="方正仿宋_GB2312" w:hAnsi="方正仿宋_GB2312" w:cs="方正仿宋_GB2312" w:hint="eastAsia"/>
          <w:b/>
          <w:sz w:val="32"/>
          <w:szCs w:val="32"/>
        </w:rPr>
        <w:t>YZS-202</w:t>
      </w:r>
      <w:r>
        <w:rPr>
          <w:rFonts w:ascii="方正仿宋_GB2312" w:eastAsia="方正仿宋_GB2312" w:hAnsi="方正仿宋_GB2312" w:cs="方正仿宋_GB2312" w:hint="eastAsia"/>
          <w:b/>
          <w:sz w:val="32"/>
          <w:szCs w:val="32"/>
        </w:rPr>
        <w:t>5</w:t>
      </w:r>
      <w:r>
        <w:rPr>
          <w:rFonts w:ascii="方正仿宋_GB2312" w:eastAsia="方正仿宋_GB2312" w:hAnsi="方正仿宋_GB2312" w:cs="方正仿宋_GB2312" w:hint="eastAsia"/>
          <w:b/>
          <w:sz w:val="32"/>
          <w:szCs w:val="32"/>
        </w:rPr>
        <w:t>0</w:t>
      </w:r>
      <w:r>
        <w:rPr>
          <w:rFonts w:ascii="方正仿宋_GB2312" w:eastAsia="方正仿宋_GB2312" w:hAnsi="方正仿宋_GB2312" w:cs="方正仿宋_GB2312" w:hint="eastAsia"/>
          <w:b/>
          <w:sz w:val="32"/>
          <w:szCs w:val="32"/>
        </w:rPr>
        <w:t>718</w:t>
      </w:r>
    </w:p>
    <w:p w:rsidR="00E000DB" w:rsidRDefault="00E000DB">
      <w:pPr>
        <w:autoSpaceDE w:val="0"/>
        <w:autoSpaceDN w:val="0"/>
        <w:adjustRightInd w:val="0"/>
        <w:spacing w:line="360" w:lineRule="auto"/>
        <w:rPr>
          <w:rFonts w:ascii="方正仿宋_GB2312" w:eastAsia="方正仿宋_GB2312" w:hAnsi="方正仿宋_GB2312" w:cs="方正仿宋_GB2312"/>
          <w:b/>
          <w:sz w:val="32"/>
          <w:szCs w:val="32"/>
        </w:rPr>
      </w:pPr>
    </w:p>
    <w:p w:rsidR="00E000DB" w:rsidRDefault="00E000DB">
      <w:pPr>
        <w:autoSpaceDE w:val="0"/>
        <w:autoSpaceDN w:val="0"/>
        <w:adjustRightInd w:val="0"/>
        <w:spacing w:line="360" w:lineRule="auto"/>
        <w:rPr>
          <w:rFonts w:ascii="方正仿宋_GB2312" w:eastAsia="方正仿宋_GB2312" w:hAnsi="方正仿宋_GB2312" w:cs="方正仿宋_GB2312"/>
          <w:b/>
          <w:sz w:val="32"/>
          <w:szCs w:val="32"/>
        </w:rPr>
      </w:pPr>
    </w:p>
    <w:p w:rsidR="00E000DB" w:rsidRDefault="00E000DB">
      <w:pPr>
        <w:autoSpaceDE w:val="0"/>
        <w:autoSpaceDN w:val="0"/>
        <w:adjustRightInd w:val="0"/>
        <w:spacing w:line="360" w:lineRule="auto"/>
        <w:rPr>
          <w:rFonts w:ascii="方正仿宋_GB2312" w:eastAsia="方正仿宋_GB2312" w:hAnsi="方正仿宋_GB2312" w:cs="方正仿宋_GB2312"/>
          <w:b/>
          <w:sz w:val="32"/>
          <w:szCs w:val="32"/>
        </w:rPr>
      </w:pPr>
    </w:p>
    <w:p w:rsidR="00E000DB" w:rsidRDefault="00E000DB">
      <w:pPr>
        <w:autoSpaceDE w:val="0"/>
        <w:autoSpaceDN w:val="0"/>
        <w:adjustRightInd w:val="0"/>
        <w:spacing w:line="360" w:lineRule="auto"/>
        <w:rPr>
          <w:rFonts w:ascii="方正仿宋_GB2312" w:eastAsia="方正仿宋_GB2312" w:hAnsi="方正仿宋_GB2312" w:cs="方正仿宋_GB2312"/>
          <w:b/>
          <w:sz w:val="32"/>
          <w:szCs w:val="32"/>
        </w:rPr>
      </w:pPr>
    </w:p>
    <w:p w:rsidR="00E000DB" w:rsidRDefault="0045279F">
      <w:pPr>
        <w:autoSpaceDE w:val="0"/>
        <w:autoSpaceDN w:val="0"/>
        <w:adjustRightInd w:val="0"/>
        <w:spacing w:line="360" w:lineRule="auto"/>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供应商（盖公章）：</w:t>
      </w:r>
      <w:r>
        <w:rPr>
          <w:rFonts w:ascii="方正仿宋_GB2312" w:eastAsia="方正仿宋_GB2312" w:hAnsi="方正仿宋_GB2312" w:cs="方正仿宋_GB2312" w:hint="eastAsia"/>
          <w:b/>
          <w:sz w:val="32"/>
          <w:szCs w:val="32"/>
          <w:u w:val="single"/>
        </w:rPr>
        <w:t xml:space="preserve">                           </w:t>
      </w:r>
    </w:p>
    <w:p w:rsidR="00E000DB" w:rsidRDefault="00E000DB">
      <w:pPr>
        <w:autoSpaceDE w:val="0"/>
        <w:autoSpaceDN w:val="0"/>
        <w:adjustRightInd w:val="0"/>
        <w:spacing w:line="360" w:lineRule="auto"/>
        <w:rPr>
          <w:rFonts w:ascii="方正仿宋_GB2312" w:eastAsia="方正仿宋_GB2312" w:hAnsi="方正仿宋_GB2312" w:cs="方正仿宋_GB2312"/>
          <w:b/>
          <w:sz w:val="32"/>
          <w:szCs w:val="32"/>
        </w:rPr>
      </w:pPr>
    </w:p>
    <w:p w:rsidR="00E000DB" w:rsidRDefault="0045279F">
      <w:pPr>
        <w:autoSpaceDE w:val="0"/>
        <w:autoSpaceDN w:val="0"/>
        <w:adjustRightInd w:val="0"/>
        <w:spacing w:line="360" w:lineRule="auto"/>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法定代表人或授权代表</w:t>
      </w:r>
      <w:r>
        <w:rPr>
          <w:rFonts w:ascii="方正仿宋_GB2312" w:eastAsia="方正仿宋_GB2312" w:hAnsi="方正仿宋_GB2312" w:cs="方正仿宋_GB2312" w:hint="eastAsia"/>
          <w:b/>
          <w:sz w:val="32"/>
          <w:szCs w:val="32"/>
        </w:rPr>
        <w:t>（</w:t>
      </w:r>
      <w:r>
        <w:rPr>
          <w:rFonts w:ascii="方正仿宋_GB2312" w:eastAsia="方正仿宋_GB2312" w:hAnsi="方正仿宋_GB2312" w:cs="方正仿宋_GB2312" w:hint="eastAsia"/>
          <w:b/>
          <w:sz w:val="32"/>
          <w:szCs w:val="32"/>
        </w:rPr>
        <w:t>签字或盖章</w:t>
      </w:r>
      <w:r>
        <w:rPr>
          <w:rFonts w:ascii="方正仿宋_GB2312" w:eastAsia="方正仿宋_GB2312" w:hAnsi="方正仿宋_GB2312" w:cs="方正仿宋_GB2312" w:hint="eastAsia"/>
          <w:b/>
          <w:sz w:val="32"/>
          <w:szCs w:val="32"/>
        </w:rPr>
        <w:t>）</w:t>
      </w:r>
      <w:r>
        <w:rPr>
          <w:rFonts w:ascii="方正仿宋_GB2312" w:eastAsia="方正仿宋_GB2312" w:hAnsi="方正仿宋_GB2312" w:cs="方正仿宋_GB2312" w:hint="eastAsia"/>
          <w:b/>
          <w:sz w:val="32"/>
          <w:szCs w:val="32"/>
        </w:rPr>
        <w:t>：</w:t>
      </w:r>
      <w:r>
        <w:rPr>
          <w:rFonts w:ascii="方正仿宋_GB2312" w:eastAsia="方正仿宋_GB2312" w:hAnsi="方正仿宋_GB2312" w:cs="方正仿宋_GB2312" w:hint="eastAsia"/>
          <w:b/>
          <w:sz w:val="32"/>
          <w:szCs w:val="32"/>
        </w:rPr>
        <w:t xml:space="preserve"> </w:t>
      </w:r>
      <w:r>
        <w:rPr>
          <w:rFonts w:ascii="方正仿宋_GB2312" w:eastAsia="方正仿宋_GB2312" w:hAnsi="方正仿宋_GB2312" w:cs="方正仿宋_GB2312" w:hint="eastAsia"/>
          <w:b/>
          <w:sz w:val="32"/>
          <w:szCs w:val="32"/>
          <w:u w:val="single"/>
        </w:rPr>
        <w:t xml:space="preserve">                  </w:t>
      </w:r>
    </w:p>
    <w:p w:rsidR="00E000DB" w:rsidRDefault="00E000DB">
      <w:pPr>
        <w:autoSpaceDE w:val="0"/>
        <w:autoSpaceDN w:val="0"/>
        <w:adjustRightInd w:val="0"/>
        <w:spacing w:line="360" w:lineRule="auto"/>
        <w:rPr>
          <w:rFonts w:ascii="方正仿宋_GB2312" w:eastAsia="方正仿宋_GB2312" w:hAnsi="方正仿宋_GB2312" w:cs="方正仿宋_GB2312"/>
          <w:b/>
          <w:sz w:val="32"/>
          <w:szCs w:val="32"/>
        </w:rPr>
      </w:pPr>
    </w:p>
    <w:p w:rsidR="00E000DB" w:rsidRDefault="0045279F">
      <w:pPr>
        <w:autoSpaceDE w:val="0"/>
        <w:autoSpaceDN w:val="0"/>
        <w:adjustRightInd w:val="0"/>
        <w:spacing w:line="360" w:lineRule="auto"/>
        <w:jc w:val="center"/>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时间：</w:t>
      </w:r>
      <w:r>
        <w:rPr>
          <w:rFonts w:ascii="方正仿宋_GB2312" w:eastAsia="方正仿宋_GB2312" w:hAnsi="方正仿宋_GB2312" w:cs="方正仿宋_GB2312" w:hint="eastAsia"/>
          <w:b/>
          <w:sz w:val="32"/>
          <w:szCs w:val="32"/>
        </w:rPr>
        <w:t xml:space="preserve">    </w:t>
      </w:r>
      <w:r>
        <w:rPr>
          <w:rFonts w:ascii="方正仿宋_GB2312" w:eastAsia="方正仿宋_GB2312" w:hAnsi="方正仿宋_GB2312" w:cs="方正仿宋_GB2312" w:hint="eastAsia"/>
          <w:b/>
          <w:sz w:val="32"/>
          <w:szCs w:val="32"/>
        </w:rPr>
        <w:t>年</w:t>
      </w:r>
      <w:r>
        <w:rPr>
          <w:rFonts w:ascii="方正仿宋_GB2312" w:eastAsia="方正仿宋_GB2312" w:hAnsi="方正仿宋_GB2312" w:cs="方正仿宋_GB2312" w:hint="eastAsia"/>
          <w:b/>
          <w:sz w:val="32"/>
          <w:szCs w:val="32"/>
        </w:rPr>
        <w:t xml:space="preserve">   </w:t>
      </w:r>
      <w:r>
        <w:rPr>
          <w:rFonts w:ascii="方正仿宋_GB2312" w:eastAsia="方正仿宋_GB2312" w:hAnsi="方正仿宋_GB2312" w:cs="方正仿宋_GB2312" w:hint="eastAsia"/>
          <w:b/>
          <w:sz w:val="32"/>
          <w:szCs w:val="32"/>
        </w:rPr>
        <w:t>月</w:t>
      </w:r>
      <w:r>
        <w:rPr>
          <w:rFonts w:ascii="方正仿宋_GB2312" w:eastAsia="方正仿宋_GB2312" w:hAnsi="方正仿宋_GB2312" w:cs="方正仿宋_GB2312" w:hint="eastAsia"/>
          <w:b/>
          <w:sz w:val="32"/>
          <w:szCs w:val="32"/>
        </w:rPr>
        <w:t xml:space="preserve">   </w:t>
      </w:r>
      <w:r>
        <w:rPr>
          <w:rFonts w:ascii="方正仿宋_GB2312" w:eastAsia="方正仿宋_GB2312" w:hAnsi="方正仿宋_GB2312" w:cs="方正仿宋_GB2312" w:hint="eastAsia"/>
          <w:b/>
          <w:sz w:val="32"/>
          <w:szCs w:val="32"/>
        </w:rPr>
        <w:t>日</w:t>
      </w:r>
    </w:p>
    <w:p w:rsidR="00E000DB" w:rsidRDefault="0045279F">
      <w:pPr>
        <w:autoSpaceDE w:val="0"/>
        <w:autoSpaceDN w:val="0"/>
        <w:adjustRightInd w:val="0"/>
        <w:spacing w:line="360" w:lineRule="auto"/>
        <w:outlineLvl w:val="1"/>
        <w:rPr>
          <w:rFonts w:ascii="方正仿宋_GB2312" w:eastAsia="方正仿宋_GB2312" w:hAnsi="方正仿宋_GB2312" w:cs="方正仿宋_GB2312"/>
          <w:b/>
          <w:sz w:val="24"/>
        </w:rPr>
      </w:pPr>
      <w:r>
        <w:rPr>
          <w:rFonts w:ascii="方正仿宋_GB2312" w:eastAsia="方正仿宋_GB2312" w:hAnsi="方正仿宋_GB2312" w:cs="方正仿宋_GB2312" w:hint="eastAsia"/>
        </w:rPr>
        <w:br w:type="page"/>
      </w:r>
      <w:bookmarkStart w:id="68" w:name="_Toc29031"/>
      <w:bookmarkStart w:id="69" w:name="_Toc22413"/>
      <w:bookmarkStart w:id="70" w:name="_Toc31523"/>
      <w:bookmarkStart w:id="71" w:name="_Toc18589"/>
      <w:bookmarkStart w:id="72" w:name="_Toc11211"/>
      <w:bookmarkEnd w:id="66"/>
      <w:bookmarkEnd w:id="67"/>
      <w:r>
        <w:rPr>
          <w:rFonts w:ascii="方正仿宋_GB2312" w:eastAsia="方正仿宋_GB2312" w:hAnsi="方正仿宋_GB2312" w:cs="方正仿宋_GB2312" w:hint="eastAsia"/>
          <w:b/>
          <w:sz w:val="24"/>
        </w:rPr>
        <w:lastRenderedPageBreak/>
        <w:t>二</w:t>
      </w:r>
      <w:r>
        <w:rPr>
          <w:rFonts w:ascii="方正仿宋_GB2312" w:eastAsia="方正仿宋_GB2312" w:hAnsi="方正仿宋_GB2312" w:cs="方正仿宋_GB2312" w:hint="eastAsia"/>
          <w:b/>
          <w:sz w:val="24"/>
        </w:rPr>
        <w:t>、资格证明文件</w:t>
      </w:r>
      <w:bookmarkEnd w:id="68"/>
      <w:bookmarkEnd w:id="69"/>
      <w:bookmarkEnd w:id="70"/>
      <w:bookmarkEnd w:id="71"/>
      <w:bookmarkEnd w:id="72"/>
    </w:p>
    <w:p w:rsidR="00E000DB" w:rsidRDefault="0045279F">
      <w:pPr>
        <w:pStyle w:val="af1"/>
        <w:tabs>
          <w:tab w:val="left" w:pos="630"/>
          <w:tab w:val="left" w:pos="840"/>
          <w:tab w:val="left" w:pos="1050"/>
        </w:tabs>
        <w:adjustRightInd w:val="0"/>
        <w:snapToGrid w:val="0"/>
        <w:spacing w:before="0" w:beforeAutospacing="0" w:after="0" w:afterAutospacing="0" w:line="360" w:lineRule="auto"/>
        <w:ind w:left="420"/>
        <w:rPr>
          <w:rFonts w:ascii="方正仿宋_GB2312" w:eastAsia="方正仿宋_GB2312" w:hAnsi="方正仿宋_GB2312" w:cs="方正仿宋_GB2312"/>
          <w:b/>
          <w:bCs/>
          <w:szCs w:val="24"/>
        </w:rPr>
      </w:pPr>
      <w:r>
        <w:rPr>
          <w:rFonts w:ascii="方正仿宋_GB2312" w:eastAsia="方正仿宋_GB2312" w:hAnsi="方正仿宋_GB2312" w:cs="方正仿宋_GB2312" w:hint="eastAsia"/>
          <w:b/>
          <w:bCs/>
          <w:szCs w:val="24"/>
        </w:rPr>
        <w:t>供应商须在响应文件中出具符合以下情况的证明材料复印件（</w:t>
      </w:r>
      <w:proofErr w:type="gramStart"/>
      <w:r>
        <w:rPr>
          <w:rFonts w:ascii="方正仿宋_GB2312" w:eastAsia="方正仿宋_GB2312" w:hAnsi="方正仿宋_GB2312" w:cs="方正仿宋_GB2312" w:hint="eastAsia"/>
          <w:b/>
          <w:bCs/>
          <w:szCs w:val="24"/>
        </w:rPr>
        <w:t>五选一</w:t>
      </w:r>
      <w:proofErr w:type="gramEnd"/>
      <w:r>
        <w:rPr>
          <w:rFonts w:ascii="方正仿宋_GB2312" w:eastAsia="方正仿宋_GB2312" w:hAnsi="方正仿宋_GB2312" w:cs="方正仿宋_GB2312" w:hint="eastAsia"/>
          <w:b/>
          <w:bCs/>
          <w:szCs w:val="24"/>
        </w:rPr>
        <w:t>）：</w:t>
      </w:r>
    </w:p>
    <w:p w:rsidR="00E000DB" w:rsidRDefault="0045279F">
      <w:pPr>
        <w:pStyle w:val="af1"/>
        <w:numPr>
          <w:ilvl w:val="0"/>
          <w:numId w:val="6"/>
        </w:numPr>
        <w:tabs>
          <w:tab w:val="left" w:pos="312"/>
        </w:tabs>
        <w:adjustRightInd w:val="0"/>
        <w:snapToGrid w:val="0"/>
        <w:spacing w:before="0" w:beforeAutospacing="0" w:after="0" w:afterAutospacing="0" w:line="360" w:lineRule="auto"/>
        <w:ind w:left="0" w:firstLine="425"/>
        <w:rPr>
          <w:rFonts w:ascii="方正仿宋_GB2312" w:eastAsia="方正仿宋_GB2312" w:hAnsi="方正仿宋_GB2312" w:cs="方正仿宋_GB2312"/>
          <w:szCs w:val="24"/>
        </w:rPr>
      </w:pPr>
      <w:r>
        <w:rPr>
          <w:rFonts w:ascii="方正仿宋_GB2312" w:eastAsia="方正仿宋_GB2312" w:hAnsi="方正仿宋_GB2312" w:cs="方正仿宋_GB2312" w:hint="eastAsia"/>
          <w:szCs w:val="24"/>
        </w:rPr>
        <w:t>如供应商是企业（包括合伙企业），提供在工商部门注册的有效“企业法人营业执照”或“营业执照”；</w:t>
      </w:r>
    </w:p>
    <w:p w:rsidR="00E000DB" w:rsidRDefault="0045279F">
      <w:pPr>
        <w:pStyle w:val="af1"/>
        <w:numPr>
          <w:ilvl w:val="0"/>
          <w:numId w:val="6"/>
        </w:numPr>
        <w:tabs>
          <w:tab w:val="left" w:pos="312"/>
        </w:tabs>
        <w:adjustRightInd w:val="0"/>
        <w:snapToGrid w:val="0"/>
        <w:spacing w:before="0" w:beforeAutospacing="0" w:after="0" w:afterAutospacing="0" w:line="360" w:lineRule="auto"/>
        <w:ind w:left="0" w:firstLine="425"/>
        <w:rPr>
          <w:rFonts w:ascii="方正仿宋_GB2312" w:eastAsia="方正仿宋_GB2312" w:hAnsi="方正仿宋_GB2312" w:cs="方正仿宋_GB2312"/>
          <w:szCs w:val="24"/>
        </w:rPr>
      </w:pPr>
      <w:r>
        <w:rPr>
          <w:rFonts w:ascii="方正仿宋_GB2312" w:eastAsia="方正仿宋_GB2312" w:hAnsi="方正仿宋_GB2312" w:cs="方正仿宋_GB2312" w:hint="eastAsia"/>
          <w:szCs w:val="24"/>
        </w:rPr>
        <w:t>如供应商是事业单位，提供有效的“事业单位法人证书”；</w:t>
      </w:r>
    </w:p>
    <w:p w:rsidR="00E000DB" w:rsidRDefault="0045279F">
      <w:pPr>
        <w:pStyle w:val="af1"/>
        <w:numPr>
          <w:ilvl w:val="0"/>
          <w:numId w:val="6"/>
        </w:numPr>
        <w:tabs>
          <w:tab w:val="left" w:pos="312"/>
        </w:tabs>
        <w:adjustRightInd w:val="0"/>
        <w:snapToGrid w:val="0"/>
        <w:spacing w:before="0" w:beforeAutospacing="0" w:after="0" w:afterAutospacing="0" w:line="360" w:lineRule="auto"/>
        <w:ind w:left="0" w:firstLine="425"/>
        <w:rPr>
          <w:rFonts w:ascii="方正仿宋_GB2312" w:eastAsia="方正仿宋_GB2312" w:hAnsi="方正仿宋_GB2312" w:cs="方正仿宋_GB2312"/>
          <w:szCs w:val="24"/>
        </w:rPr>
      </w:pPr>
      <w:r>
        <w:rPr>
          <w:rFonts w:ascii="方正仿宋_GB2312" w:eastAsia="方正仿宋_GB2312" w:hAnsi="方正仿宋_GB2312" w:cs="方正仿宋_GB2312" w:hint="eastAsia"/>
          <w:szCs w:val="24"/>
        </w:rPr>
        <w:t>如供应商是非企业专业服务机构的，提供执业许可证等证明文件；</w:t>
      </w:r>
    </w:p>
    <w:p w:rsidR="00E000DB" w:rsidRDefault="0045279F">
      <w:pPr>
        <w:pStyle w:val="af1"/>
        <w:numPr>
          <w:ilvl w:val="0"/>
          <w:numId w:val="6"/>
        </w:numPr>
        <w:tabs>
          <w:tab w:val="left" w:pos="312"/>
        </w:tabs>
        <w:adjustRightInd w:val="0"/>
        <w:snapToGrid w:val="0"/>
        <w:spacing w:before="0" w:beforeAutospacing="0" w:after="0" w:afterAutospacing="0" w:line="360" w:lineRule="auto"/>
        <w:ind w:left="0" w:firstLine="425"/>
        <w:rPr>
          <w:rFonts w:ascii="方正仿宋_GB2312" w:eastAsia="方正仿宋_GB2312" w:hAnsi="方正仿宋_GB2312" w:cs="方正仿宋_GB2312"/>
          <w:szCs w:val="24"/>
        </w:rPr>
      </w:pPr>
      <w:r>
        <w:rPr>
          <w:rFonts w:ascii="方正仿宋_GB2312" w:eastAsia="方正仿宋_GB2312" w:hAnsi="方正仿宋_GB2312" w:cs="方正仿宋_GB2312" w:hint="eastAsia"/>
          <w:szCs w:val="24"/>
        </w:rPr>
        <w:t>如供应商是个体工商户，提供有效的“个体工商户营业执照”；</w:t>
      </w:r>
    </w:p>
    <w:p w:rsidR="00E000DB" w:rsidRDefault="0045279F">
      <w:pPr>
        <w:pStyle w:val="af1"/>
        <w:numPr>
          <w:ilvl w:val="0"/>
          <w:numId w:val="6"/>
        </w:numPr>
        <w:tabs>
          <w:tab w:val="left" w:pos="312"/>
        </w:tabs>
        <w:adjustRightInd w:val="0"/>
        <w:snapToGrid w:val="0"/>
        <w:spacing w:before="0" w:beforeAutospacing="0" w:after="0" w:afterAutospacing="0" w:line="360" w:lineRule="auto"/>
        <w:ind w:left="0" w:firstLine="425"/>
        <w:rPr>
          <w:rFonts w:ascii="方正仿宋_GB2312" w:eastAsia="方正仿宋_GB2312" w:hAnsi="方正仿宋_GB2312" w:cs="方正仿宋_GB2312"/>
          <w:szCs w:val="24"/>
        </w:rPr>
      </w:pPr>
      <w:r>
        <w:rPr>
          <w:rFonts w:ascii="方正仿宋_GB2312" w:eastAsia="方正仿宋_GB2312" w:hAnsi="方正仿宋_GB2312" w:cs="方正仿宋_GB2312" w:hint="eastAsia"/>
          <w:szCs w:val="24"/>
        </w:rPr>
        <w:t>如供应商是自然人，提供有效的自然人身份证明（居民身份证正反面或公安机关出具的临时居民身份证正反面或港澳台胞证或护照）。</w:t>
      </w:r>
    </w:p>
    <w:p w:rsidR="00E000DB" w:rsidRDefault="0045279F">
      <w:pPr>
        <w:pStyle w:val="af1"/>
        <w:tabs>
          <w:tab w:val="left" w:pos="312"/>
        </w:tabs>
        <w:adjustRightInd w:val="0"/>
        <w:snapToGrid w:val="0"/>
        <w:spacing w:before="0" w:beforeAutospacing="0" w:after="0" w:afterAutospacing="0" w:line="360" w:lineRule="auto"/>
        <w:ind w:leftChars="200" w:left="420"/>
        <w:rPr>
          <w:rFonts w:ascii="方正仿宋_GB2312" w:eastAsia="方正仿宋_GB2312" w:hAnsi="方正仿宋_GB2312" w:cs="方正仿宋_GB2312"/>
          <w:b/>
          <w:bCs/>
          <w:sz w:val="21"/>
          <w:szCs w:val="21"/>
        </w:rPr>
      </w:pPr>
      <w:r>
        <w:rPr>
          <w:rFonts w:ascii="方正仿宋_GB2312" w:eastAsia="方正仿宋_GB2312" w:hAnsi="方正仿宋_GB2312" w:cs="方正仿宋_GB2312" w:hint="eastAsia"/>
          <w:b/>
          <w:bCs/>
          <w:sz w:val="21"/>
          <w:szCs w:val="21"/>
        </w:rPr>
        <w:br w:type="page"/>
      </w:r>
    </w:p>
    <w:p w:rsidR="00E000DB" w:rsidRDefault="0045279F">
      <w:pPr>
        <w:autoSpaceDE w:val="0"/>
        <w:autoSpaceDN w:val="0"/>
        <w:adjustRightInd w:val="0"/>
        <w:snapToGrid w:val="0"/>
        <w:spacing w:line="360" w:lineRule="auto"/>
        <w:jc w:val="left"/>
        <w:textAlignment w:val="bottom"/>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Cs/>
          <w:sz w:val="24"/>
          <w:szCs w:val="24"/>
        </w:rPr>
        <w:lastRenderedPageBreak/>
        <w:t>三、</w:t>
      </w:r>
      <w:r>
        <w:rPr>
          <w:rFonts w:ascii="方正仿宋_GB2312" w:eastAsia="方正仿宋_GB2312" w:hAnsi="方正仿宋_GB2312" w:cs="方正仿宋_GB2312" w:hint="eastAsia"/>
          <w:bCs/>
          <w:sz w:val="24"/>
          <w:szCs w:val="24"/>
        </w:rPr>
        <w:t>技术响应文件部分格式</w:t>
      </w:r>
    </w:p>
    <w:p w:rsidR="00E000DB" w:rsidRDefault="0045279F" w:rsidP="00E000DB">
      <w:pPr>
        <w:autoSpaceDE w:val="0"/>
        <w:autoSpaceDN w:val="0"/>
        <w:adjustRightInd w:val="0"/>
        <w:snapToGrid w:val="0"/>
        <w:spacing w:line="360" w:lineRule="auto"/>
        <w:ind w:firstLineChars="200" w:firstLine="422"/>
        <w:textAlignment w:val="bottom"/>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r>
        <w:rPr>
          <w:rFonts w:ascii="方正仿宋_GB2312" w:eastAsia="方正仿宋_GB2312" w:hAnsi="方正仿宋_GB2312" w:cs="方正仿宋_GB2312" w:hint="eastAsia"/>
          <w:b/>
          <w:bCs/>
          <w:szCs w:val="21"/>
        </w:rPr>
        <w:t>.</w:t>
      </w:r>
      <w:r>
        <w:rPr>
          <w:rFonts w:ascii="方正仿宋_GB2312" w:eastAsia="方正仿宋_GB2312" w:hAnsi="方正仿宋_GB2312" w:cs="方正仿宋_GB2312" w:hint="eastAsia"/>
          <w:b/>
          <w:bCs/>
          <w:szCs w:val="21"/>
        </w:rPr>
        <w:t>供应</w:t>
      </w:r>
      <w:proofErr w:type="gramStart"/>
      <w:r>
        <w:rPr>
          <w:rFonts w:ascii="方正仿宋_GB2312" w:eastAsia="方正仿宋_GB2312" w:hAnsi="方正仿宋_GB2312" w:cs="方正仿宋_GB2312" w:hint="eastAsia"/>
          <w:b/>
          <w:bCs/>
          <w:szCs w:val="21"/>
        </w:rPr>
        <w:t>商符合</w:t>
      </w:r>
      <w:proofErr w:type="gramEnd"/>
      <w:r>
        <w:rPr>
          <w:rFonts w:ascii="方正仿宋_GB2312" w:eastAsia="方正仿宋_GB2312" w:hAnsi="方正仿宋_GB2312" w:cs="方正仿宋_GB2312" w:hint="eastAsia"/>
          <w:b/>
          <w:bCs/>
          <w:szCs w:val="21"/>
        </w:rPr>
        <w:t>资格条件的《承诺函》（参考格式如下）</w:t>
      </w:r>
    </w:p>
    <w:p w:rsidR="00E000DB" w:rsidRDefault="0045279F">
      <w:pPr>
        <w:pStyle w:val="af1"/>
        <w:adjustRightInd w:val="0"/>
        <w:snapToGrid w:val="0"/>
        <w:spacing w:before="0" w:beforeAutospacing="0" w:after="0" w:afterAutospacing="0" w:line="360" w:lineRule="auto"/>
        <w:jc w:val="cente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承诺函</w:t>
      </w:r>
    </w:p>
    <w:p w:rsidR="00E000DB" w:rsidRDefault="0045279F">
      <w:pPr>
        <w:spacing w:line="480" w:lineRule="auto"/>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szCs w:val="21"/>
          <w:u w:val="single"/>
        </w:rPr>
        <w:t>浙江省亚热带作物研究所</w:t>
      </w:r>
      <w:r>
        <w:rPr>
          <w:rFonts w:ascii="方正仿宋_GB2312" w:eastAsia="方正仿宋_GB2312" w:hAnsi="方正仿宋_GB2312" w:cs="方正仿宋_GB2312" w:hint="eastAsia"/>
          <w:szCs w:val="21"/>
          <w:u w:val="single"/>
        </w:rPr>
        <w:t>：</w:t>
      </w:r>
    </w:p>
    <w:p w:rsidR="00E000DB" w:rsidRDefault="0045279F">
      <w:pPr>
        <w:pStyle w:val="af1"/>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w:t>
      </w:r>
      <w:r>
        <w:rPr>
          <w:rFonts w:ascii="方正仿宋_GB2312" w:eastAsia="方正仿宋_GB2312" w:hAnsi="方正仿宋_GB2312" w:cs="方正仿宋_GB2312" w:hint="eastAsia"/>
          <w:i/>
          <w:iCs/>
          <w:sz w:val="21"/>
          <w:szCs w:val="21"/>
          <w:u w:val="single"/>
        </w:rPr>
        <w:t>（供应商全称）</w:t>
      </w:r>
      <w:r>
        <w:rPr>
          <w:rFonts w:ascii="方正仿宋_GB2312" w:eastAsia="方正仿宋_GB2312" w:hAnsi="方正仿宋_GB2312" w:cs="方正仿宋_GB2312" w:hint="eastAsia"/>
          <w:sz w:val="21"/>
          <w:szCs w:val="21"/>
        </w:rPr>
        <w:t>参与</w:t>
      </w:r>
      <w:r>
        <w:rPr>
          <w:rFonts w:ascii="方正仿宋_GB2312" w:eastAsia="方正仿宋_GB2312" w:hAnsi="方正仿宋_GB2312" w:cs="方正仿宋_GB2312" w:hint="eastAsia"/>
          <w:i/>
          <w:iCs/>
          <w:sz w:val="21"/>
          <w:szCs w:val="21"/>
          <w:u w:val="single"/>
        </w:rPr>
        <w:t xml:space="preserve"> </w:t>
      </w:r>
      <w:r>
        <w:rPr>
          <w:rFonts w:ascii="方正仿宋_GB2312" w:eastAsia="方正仿宋_GB2312" w:hAnsi="方正仿宋_GB2312" w:cs="方正仿宋_GB2312" w:hint="eastAsia"/>
          <w:i/>
          <w:iCs/>
          <w:sz w:val="21"/>
          <w:szCs w:val="21"/>
          <w:u w:val="single"/>
        </w:rPr>
        <w:t>浙江省亚热带作物研究所</w:t>
      </w:r>
      <w:proofErr w:type="gramStart"/>
      <w:r>
        <w:rPr>
          <w:rFonts w:ascii="方正仿宋_GB2312" w:eastAsia="方正仿宋_GB2312" w:hAnsi="方正仿宋_GB2312" w:cs="方正仿宋_GB2312" w:hint="eastAsia"/>
          <w:i/>
          <w:iCs/>
          <w:sz w:val="21"/>
          <w:szCs w:val="21"/>
          <w:u w:val="single"/>
        </w:rPr>
        <w:t>食堂食材配送</w:t>
      </w:r>
      <w:proofErr w:type="gramEnd"/>
      <w:r>
        <w:rPr>
          <w:rFonts w:ascii="方正仿宋_GB2312" w:eastAsia="方正仿宋_GB2312" w:hAnsi="方正仿宋_GB2312" w:cs="方正仿宋_GB2312" w:hint="eastAsia"/>
          <w:i/>
          <w:iCs/>
          <w:sz w:val="21"/>
          <w:szCs w:val="21"/>
          <w:u w:val="single"/>
        </w:rPr>
        <w:t>、职工饭卡余额采购服务</w:t>
      </w:r>
      <w:r>
        <w:rPr>
          <w:rFonts w:ascii="方正仿宋_GB2312" w:eastAsia="方正仿宋_GB2312" w:hAnsi="方正仿宋_GB2312" w:cs="方正仿宋_GB2312" w:hint="eastAsia"/>
          <w:i/>
          <w:iCs/>
          <w:sz w:val="21"/>
          <w:szCs w:val="21"/>
          <w:u w:val="single"/>
        </w:rPr>
        <w:t xml:space="preserve"> </w:t>
      </w:r>
      <w:r>
        <w:rPr>
          <w:rFonts w:ascii="方正仿宋_GB2312" w:eastAsia="方正仿宋_GB2312" w:hAnsi="方正仿宋_GB2312" w:cs="方正仿宋_GB2312" w:hint="eastAsia"/>
          <w:sz w:val="21"/>
          <w:szCs w:val="21"/>
        </w:rPr>
        <w:t>采购活动，做如下承诺：</w:t>
      </w:r>
    </w:p>
    <w:p w:rsidR="00E000DB" w:rsidRDefault="0045279F">
      <w:pPr>
        <w:pStyle w:val="af1"/>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（一）具备参加本次采购活动的基本条件：</w:t>
      </w:r>
    </w:p>
    <w:p w:rsidR="00E000DB" w:rsidRDefault="0045279F">
      <w:pPr>
        <w:pStyle w:val="af1"/>
        <w:numPr>
          <w:ilvl w:val="0"/>
          <w:numId w:val="7"/>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我方具有良好的商业信誉和健全的财务会计制度；</w:t>
      </w:r>
    </w:p>
    <w:p w:rsidR="00E000DB" w:rsidRDefault="0045279F">
      <w:pPr>
        <w:pStyle w:val="af1"/>
        <w:numPr>
          <w:ilvl w:val="0"/>
          <w:numId w:val="7"/>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我方具有履行本项目合同所必需的设备和专业技术能力；</w:t>
      </w:r>
    </w:p>
    <w:p w:rsidR="00E000DB" w:rsidRDefault="0045279F">
      <w:pPr>
        <w:pStyle w:val="af1"/>
        <w:numPr>
          <w:ilvl w:val="0"/>
          <w:numId w:val="7"/>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我方没有缴纳税收和社会保障等方面的失信记录；</w:t>
      </w:r>
    </w:p>
    <w:p w:rsidR="00E000DB" w:rsidRDefault="0045279F">
      <w:pPr>
        <w:pStyle w:val="af1"/>
        <w:numPr>
          <w:ilvl w:val="0"/>
          <w:numId w:val="7"/>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E000DB" w:rsidRDefault="0045279F">
      <w:pPr>
        <w:pStyle w:val="af1"/>
        <w:numPr>
          <w:ilvl w:val="0"/>
          <w:numId w:val="8"/>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未被信用中国（</w:t>
      </w:r>
      <w:r>
        <w:rPr>
          <w:rFonts w:ascii="方正仿宋_GB2312" w:eastAsia="方正仿宋_GB2312" w:hAnsi="方正仿宋_GB2312" w:cs="方正仿宋_GB2312" w:hint="eastAsia"/>
          <w:sz w:val="21"/>
          <w:szCs w:val="21"/>
        </w:rPr>
        <w:t>www.creditchina.gov.cn</w:t>
      </w:r>
      <w:r>
        <w:rPr>
          <w:rFonts w:ascii="方正仿宋_GB2312" w:eastAsia="方正仿宋_GB2312" w:hAnsi="方正仿宋_GB2312" w:cs="方正仿宋_GB2312" w:hint="eastAsia"/>
          <w:sz w:val="21"/>
          <w:szCs w:val="21"/>
        </w:rPr>
        <w:t>）</w:t>
      </w:r>
      <w:r>
        <w:rPr>
          <w:rFonts w:ascii="方正仿宋_GB2312" w:eastAsia="方正仿宋_GB2312" w:hAnsi="方正仿宋_GB2312" w:cs="方正仿宋_GB2312" w:hint="eastAsia"/>
          <w:sz w:val="21"/>
          <w:szCs w:val="21"/>
        </w:rPr>
        <w:t>、中国政府采购网（</w:t>
      </w:r>
      <w:r>
        <w:rPr>
          <w:rFonts w:ascii="方正仿宋_GB2312" w:eastAsia="方正仿宋_GB2312" w:hAnsi="方正仿宋_GB2312" w:cs="方正仿宋_GB2312" w:hint="eastAsia"/>
          <w:sz w:val="21"/>
          <w:szCs w:val="21"/>
        </w:rPr>
        <w:t>www.ccgp.gov.cn</w:t>
      </w:r>
      <w:r>
        <w:rPr>
          <w:rFonts w:ascii="方正仿宋_GB2312" w:eastAsia="方正仿宋_GB2312" w:hAnsi="方正仿宋_GB2312" w:cs="方正仿宋_GB2312" w:hint="eastAsia"/>
          <w:sz w:val="21"/>
          <w:szCs w:val="21"/>
        </w:rPr>
        <w:t>）列入失信被执行人、重大税收违法案件当事人名单、政府采购严重违法失信行为记录名单。</w:t>
      </w:r>
    </w:p>
    <w:p w:rsidR="00E000DB" w:rsidRDefault="0045279F">
      <w:pPr>
        <w:numPr>
          <w:ilvl w:val="0"/>
          <w:numId w:val="8"/>
        </w:numPr>
        <w:adjustRightInd w:val="0"/>
        <w:snapToGrid w:val="0"/>
        <w:spacing w:line="360" w:lineRule="auto"/>
        <w:ind w:firstLineChars="200" w:firstLine="420"/>
        <w:rPr>
          <w:rFonts w:ascii="方正仿宋_GB2312" w:eastAsia="方正仿宋_GB2312" w:hAnsi="方正仿宋_GB2312" w:cs="方正仿宋_GB2312"/>
          <w:snapToGrid/>
          <w:szCs w:val="21"/>
        </w:rPr>
      </w:pPr>
      <w:r>
        <w:rPr>
          <w:rFonts w:ascii="方正仿宋_GB2312" w:eastAsia="方正仿宋_GB2312" w:hAnsi="方正仿宋_GB2312" w:cs="方正仿宋_GB2312" w:hint="eastAsia"/>
          <w:szCs w:val="21"/>
        </w:rPr>
        <w:t>不存在以下情况：</w:t>
      </w:r>
      <w:r>
        <w:rPr>
          <w:rFonts w:ascii="方正仿宋_GB2312" w:eastAsia="方正仿宋_GB2312" w:hAnsi="方正仿宋_GB2312" w:cs="方正仿宋_GB2312" w:hint="eastAsia"/>
          <w:szCs w:val="21"/>
        </w:rPr>
        <w:cr/>
        <w:t xml:space="preserve">    </w:t>
      </w:r>
      <w:r>
        <w:rPr>
          <w:rFonts w:ascii="方正仿宋_GB2312" w:eastAsia="方正仿宋_GB2312" w:hAnsi="方正仿宋_GB2312" w:cs="方正仿宋_GB2312" w:hint="eastAsia"/>
          <w:snapToGrid/>
          <w:szCs w:val="21"/>
        </w:rPr>
        <w:t>1</w:t>
      </w:r>
      <w:r>
        <w:rPr>
          <w:rFonts w:ascii="方正仿宋_GB2312" w:eastAsia="方正仿宋_GB2312" w:hAnsi="方正仿宋_GB2312" w:cs="方正仿宋_GB2312" w:hint="eastAsia"/>
          <w:snapToGrid/>
          <w:szCs w:val="21"/>
        </w:rPr>
        <w:t>、单位负责人为同一人或者存在直接控股、管理关系的不同供应商参加同一合同项下</w:t>
      </w:r>
      <w:r>
        <w:rPr>
          <w:rFonts w:ascii="方正仿宋_GB2312" w:eastAsia="方正仿宋_GB2312" w:hAnsi="方正仿宋_GB2312" w:cs="方正仿宋_GB2312" w:hint="eastAsia"/>
          <w:snapToGrid/>
          <w:szCs w:val="21"/>
        </w:rPr>
        <w:t>的政府采购活动的；</w:t>
      </w:r>
    </w:p>
    <w:p w:rsidR="00E000DB" w:rsidRDefault="0045279F">
      <w:pPr>
        <w:pStyle w:val="af1"/>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我方对上述承诺内容的真实性负责。如有虚假，将依法承担相应责任。</w:t>
      </w:r>
    </w:p>
    <w:p w:rsidR="00E000DB" w:rsidRDefault="00E000DB">
      <w:pPr>
        <w:snapToGrid w:val="0"/>
        <w:spacing w:line="360" w:lineRule="auto"/>
        <w:rPr>
          <w:rFonts w:ascii="方正仿宋_GB2312" w:eastAsia="方正仿宋_GB2312" w:hAnsi="方正仿宋_GB2312" w:cs="方正仿宋_GB2312"/>
        </w:rPr>
      </w:pPr>
    </w:p>
    <w:p w:rsidR="00E000DB" w:rsidRDefault="0045279F">
      <w:pPr>
        <w:snapToGrid w:val="0"/>
        <w:spacing w:line="360" w:lineRule="auto"/>
        <w:rPr>
          <w:rFonts w:ascii="方正仿宋_GB2312" w:eastAsia="方正仿宋_GB2312" w:hAnsi="方正仿宋_GB2312" w:cs="方正仿宋_GB2312"/>
          <w:spacing w:val="20"/>
          <w:u w:val="single"/>
        </w:rPr>
      </w:pPr>
      <w:r>
        <w:rPr>
          <w:rFonts w:ascii="方正仿宋_GB2312" w:eastAsia="方正仿宋_GB2312" w:hAnsi="方正仿宋_GB2312" w:cs="方正仿宋_GB2312" w:hint="eastAsia"/>
        </w:rPr>
        <w:t>供应商（盖单位公章）：</w:t>
      </w:r>
    </w:p>
    <w:p w:rsidR="00E000DB" w:rsidRDefault="0045279F">
      <w:pPr>
        <w:snapToGrid w:val="0"/>
        <w:spacing w:line="360" w:lineRule="auto"/>
        <w:rPr>
          <w:rFonts w:ascii="方正仿宋_GB2312" w:eastAsia="方正仿宋_GB2312" w:hAnsi="方正仿宋_GB2312" w:cs="方正仿宋_GB2312"/>
          <w:spacing w:val="20"/>
          <w:u w:val="single"/>
        </w:rPr>
      </w:pPr>
      <w:r>
        <w:rPr>
          <w:rFonts w:ascii="方正仿宋_GB2312" w:eastAsia="方正仿宋_GB2312" w:hAnsi="方正仿宋_GB2312" w:cs="方正仿宋_GB2312" w:hint="eastAsia"/>
        </w:rPr>
        <w:t>法定代表人或授权代表（签字或盖章）：</w:t>
      </w:r>
    </w:p>
    <w:p w:rsidR="00E000DB" w:rsidRDefault="0045279F">
      <w:pPr>
        <w:snapToGrid w:val="0"/>
        <w:spacing w:line="360" w:lineRule="auto"/>
        <w:rPr>
          <w:rFonts w:ascii="方正仿宋_GB2312" w:eastAsia="方正仿宋_GB2312" w:hAnsi="方正仿宋_GB2312" w:cs="方正仿宋_GB2312"/>
        </w:rPr>
      </w:pPr>
      <w:r>
        <w:rPr>
          <w:rFonts w:ascii="方正仿宋_GB2312" w:eastAsia="方正仿宋_GB2312" w:hAnsi="方正仿宋_GB2312" w:cs="方正仿宋_GB2312" w:hint="eastAsia"/>
          <w:spacing w:val="20"/>
        </w:rPr>
        <w:t>日期：</w:t>
      </w:r>
      <w:r>
        <w:rPr>
          <w:rFonts w:ascii="方正仿宋_GB2312" w:eastAsia="方正仿宋_GB2312" w:hAnsi="方正仿宋_GB2312" w:cs="方正仿宋_GB2312" w:hint="eastAsia"/>
          <w:spacing w:val="20"/>
        </w:rPr>
        <w:t xml:space="preserve">  </w:t>
      </w:r>
      <w:r>
        <w:rPr>
          <w:rFonts w:ascii="方正仿宋_GB2312" w:eastAsia="方正仿宋_GB2312" w:hAnsi="方正仿宋_GB2312" w:cs="方正仿宋_GB2312" w:hint="eastAsia"/>
        </w:rPr>
        <w:t>年</w:t>
      </w: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rPr>
        <w:t>月</w:t>
      </w: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rPr>
        <w:t>日</w:t>
      </w:r>
    </w:p>
    <w:p w:rsidR="00E000DB" w:rsidRDefault="0045279F">
      <w:pPr>
        <w:wordWrap w:val="0"/>
        <w:spacing w:line="360" w:lineRule="auto"/>
        <w:ind w:firstLineChars="200" w:firstLine="420"/>
        <w:rPr>
          <w:rFonts w:ascii="方正仿宋_GB2312" w:eastAsia="方正仿宋_GB2312" w:hAnsi="方正仿宋_GB2312" w:cs="方正仿宋_GB2312"/>
          <w:sz w:val="24"/>
        </w:rPr>
      </w:pPr>
      <w:r>
        <w:rPr>
          <w:rFonts w:ascii="方正仿宋_GB2312" w:eastAsia="方正仿宋_GB2312" w:hAnsi="方正仿宋_GB2312" w:cs="方正仿宋_GB2312" w:hint="eastAsia"/>
          <w:szCs w:val="16"/>
        </w:rPr>
        <w:t>特别说明：已完成信用修复的“缴纳税收和社会保障等方面的失信记录”不包含在上述第</w:t>
      </w:r>
      <w:r>
        <w:rPr>
          <w:rFonts w:ascii="方正仿宋_GB2312" w:eastAsia="方正仿宋_GB2312" w:hAnsi="方正仿宋_GB2312" w:cs="方正仿宋_GB2312" w:hint="eastAsia"/>
          <w:szCs w:val="16"/>
        </w:rPr>
        <w:t>3</w:t>
      </w:r>
      <w:r>
        <w:rPr>
          <w:rFonts w:ascii="方正仿宋_GB2312" w:eastAsia="方正仿宋_GB2312" w:hAnsi="方正仿宋_GB2312" w:cs="方正仿宋_GB2312" w:hint="eastAsia"/>
          <w:szCs w:val="16"/>
        </w:rPr>
        <w:t>点所述情形内（属于重大违法</w:t>
      </w:r>
      <w:r>
        <w:rPr>
          <w:rFonts w:ascii="方正仿宋_GB2312" w:eastAsia="方正仿宋_GB2312" w:hAnsi="方正仿宋_GB2312" w:cs="方正仿宋_GB2312" w:hint="eastAsia"/>
          <w:szCs w:val="16"/>
        </w:rPr>
        <w:t>记录</w:t>
      </w:r>
      <w:r>
        <w:rPr>
          <w:rFonts w:ascii="方正仿宋_GB2312" w:eastAsia="方正仿宋_GB2312" w:hAnsi="方正仿宋_GB2312" w:cs="方正仿宋_GB2312" w:hint="eastAsia"/>
          <w:szCs w:val="16"/>
        </w:rPr>
        <w:t>情形的除外）。</w:t>
      </w:r>
    </w:p>
    <w:p w:rsidR="00E000DB" w:rsidRDefault="00E000DB">
      <w:pPr>
        <w:rPr>
          <w:rFonts w:ascii="方正仿宋_GB2312" w:eastAsia="方正仿宋_GB2312" w:hAnsi="方正仿宋_GB2312" w:cs="方正仿宋_GB2312"/>
        </w:rPr>
      </w:pPr>
    </w:p>
    <w:p w:rsidR="00E000DB" w:rsidRDefault="00E000DB">
      <w:pPr>
        <w:rPr>
          <w:rFonts w:ascii="方正仿宋_GB2312" w:eastAsia="方正仿宋_GB2312" w:hAnsi="方正仿宋_GB2312" w:cs="方正仿宋_GB2312"/>
        </w:rPr>
        <w:sectPr w:rsidR="00E000DB">
          <w:footerReference w:type="default" r:id="rId16"/>
          <w:pgSz w:w="11906" w:h="16838"/>
          <w:pgMar w:top="1252" w:right="1106" w:bottom="1644" w:left="1797" w:header="851" w:footer="992" w:gutter="0"/>
          <w:cols w:space="720"/>
          <w:docGrid w:type="linesAndChars" w:linePitch="312"/>
        </w:sectPr>
      </w:pPr>
    </w:p>
    <w:p w:rsidR="00E000DB" w:rsidRDefault="0045279F" w:rsidP="00E000DB">
      <w:pPr>
        <w:autoSpaceDE w:val="0"/>
        <w:autoSpaceDN w:val="0"/>
        <w:adjustRightInd w:val="0"/>
        <w:snapToGrid w:val="0"/>
        <w:spacing w:line="360" w:lineRule="auto"/>
        <w:ind w:firstLineChars="200" w:firstLine="422"/>
        <w:textAlignment w:val="bottom"/>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1</w:t>
      </w:r>
      <w:r>
        <w:rPr>
          <w:rFonts w:ascii="方正仿宋_GB2312" w:eastAsia="方正仿宋_GB2312" w:hAnsi="方正仿宋_GB2312" w:cs="方正仿宋_GB2312" w:hint="eastAsia"/>
          <w:b/>
          <w:bCs/>
          <w:szCs w:val="21"/>
        </w:rPr>
        <w:t>.</w:t>
      </w:r>
      <w:r>
        <w:rPr>
          <w:rFonts w:ascii="方正仿宋_GB2312" w:eastAsia="方正仿宋_GB2312" w:hAnsi="方正仿宋_GB2312" w:cs="方正仿宋_GB2312" w:hint="eastAsia"/>
          <w:b/>
          <w:bCs/>
          <w:szCs w:val="21"/>
        </w:rPr>
        <w:t>供应</w:t>
      </w:r>
      <w:proofErr w:type="gramStart"/>
      <w:r>
        <w:rPr>
          <w:rFonts w:ascii="方正仿宋_GB2312" w:eastAsia="方正仿宋_GB2312" w:hAnsi="方正仿宋_GB2312" w:cs="方正仿宋_GB2312" w:hint="eastAsia"/>
          <w:b/>
          <w:bCs/>
          <w:szCs w:val="21"/>
        </w:rPr>
        <w:t>商符合</w:t>
      </w:r>
      <w:proofErr w:type="gramEnd"/>
      <w:r>
        <w:rPr>
          <w:rFonts w:ascii="方正仿宋_GB2312" w:eastAsia="方正仿宋_GB2312" w:hAnsi="方正仿宋_GB2312" w:cs="方正仿宋_GB2312" w:hint="eastAsia"/>
          <w:b/>
          <w:bCs/>
          <w:szCs w:val="21"/>
        </w:rPr>
        <w:t>资格条件的《承诺函》（参考格式如下）</w:t>
      </w:r>
    </w:p>
    <w:p w:rsidR="00E000DB" w:rsidRDefault="0045279F">
      <w:pPr>
        <w:pStyle w:val="af1"/>
        <w:adjustRightInd w:val="0"/>
        <w:snapToGrid w:val="0"/>
        <w:spacing w:before="0" w:beforeAutospacing="0" w:after="0" w:afterAutospacing="0" w:line="360" w:lineRule="auto"/>
        <w:jc w:val="cente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承诺函</w:t>
      </w:r>
      <w:r>
        <w:rPr>
          <w:rFonts w:ascii="方正仿宋_GB2312" w:eastAsia="方正仿宋_GB2312" w:hAnsi="方正仿宋_GB2312" w:cs="方正仿宋_GB2312" w:hint="eastAsia"/>
          <w:b/>
          <w:bCs/>
          <w:sz w:val="32"/>
          <w:szCs w:val="32"/>
        </w:rPr>
        <w:t>（特派员专用）</w:t>
      </w:r>
    </w:p>
    <w:p w:rsidR="00E000DB" w:rsidRDefault="0045279F">
      <w:pPr>
        <w:spacing w:line="480" w:lineRule="auto"/>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szCs w:val="21"/>
          <w:u w:val="single"/>
        </w:rPr>
        <w:t>浙江省亚热带作物研究所</w:t>
      </w:r>
      <w:r>
        <w:rPr>
          <w:rFonts w:ascii="方正仿宋_GB2312" w:eastAsia="方正仿宋_GB2312" w:hAnsi="方正仿宋_GB2312" w:cs="方正仿宋_GB2312" w:hint="eastAsia"/>
          <w:szCs w:val="21"/>
          <w:u w:val="single"/>
        </w:rPr>
        <w:t>：</w:t>
      </w:r>
    </w:p>
    <w:p w:rsidR="00E000DB" w:rsidRDefault="0045279F">
      <w:pPr>
        <w:pStyle w:val="af1"/>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w:t>
      </w:r>
      <w:r>
        <w:rPr>
          <w:rFonts w:ascii="方正仿宋_GB2312" w:eastAsia="方正仿宋_GB2312" w:hAnsi="方正仿宋_GB2312" w:cs="方正仿宋_GB2312" w:hint="eastAsia"/>
          <w:i/>
          <w:iCs/>
          <w:sz w:val="21"/>
          <w:szCs w:val="21"/>
          <w:u w:val="single"/>
        </w:rPr>
        <w:t>（供应商全称）</w:t>
      </w:r>
      <w:r>
        <w:rPr>
          <w:rFonts w:ascii="方正仿宋_GB2312" w:eastAsia="方正仿宋_GB2312" w:hAnsi="方正仿宋_GB2312" w:cs="方正仿宋_GB2312" w:hint="eastAsia"/>
          <w:sz w:val="21"/>
          <w:szCs w:val="21"/>
        </w:rPr>
        <w:t>参与</w:t>
      </w:r>
      <w:r>
        <w:rPr>
          <w:rFonts w:ascii="方正仿宋_GB2312" w:eastAsia="方正仿宋_GB2312" w:hAnsi="方正仿宋_GB2312" w:cs="方正仿宋_GB2312" w:hint="eastAsia"/>
          <w:i/>
          <w:iCs/>
          <w:sz w:val="21"/>
          <w:szCs w:val="21"/>
          <w:u w:val="single"/>
        </w:rPr>
        <w:t xml:space="preserve"> </w:t>
      </w:r>
      <w:r>
        <w:rPr>
          <w:rFonts w:ascii="方正仿宋_GB2312" w:eastAsia="方正仿宋_GB2312" w:hAnsi="方正仿宋_GB2312" w:cs="方正仿宋_GB2312" w:hint="eastAsia"/>
          <w:i/>
          <w:iCs/>
          <w:sz w:val="21"/>
          <w:szCs w:val="21"/>
          <w:u w:val="single"/>
        </w:rPr>
        <w:t>浙江省亚热带作物研究所</w:t>
      </w:r>
      <w:proofErr w:type="gramStart"/>
      <w:r>
        <w:rPr>
          <w:rFonts w:ascii="方正仿宋_GB2312" w:eastAsia="方正仿宋_GB2312" w:hAnsi="方正仿宋_GB2312" w:cs="方正仿宋_GB2312" w:hint="eastAsia"/>
          <w:i/>
          <w:iCs/>
          <w:sz w:val="21"/>
          <w:szCs w:val="21"/>
          <w:u w:val="single"/>
        </w:rPr>
        <w:t>食堂食材配送</w:t>
      </w:r>
      <w:proofErr w:type="gramEnd"/>
      <w:r>
        <w:rPr>
          <w:rFonts w:ascii="方正仿宋_GB2312" w:eastAsia="方正仿宋_GB2312" w:hAnsi="方正仿宋_GB2312" w:cs="方正仿宋_GB2312" w:hint="eastAsia"/>
          <w:i/>
          <w:iCs/>
          <w:sz w:val="21"/>
          <w:szCs w:val="21"/>
          <w:u w:val="single"/>
        </w:rPr>
        <w:t>、职工饭卡余额采购服务</w:t>
      </w:r>
      <w:r>
        <w:rPr>
          <w:rFonts w:ascii="方正仿宋_GB2312" w:eastAsia="方正仿宋_GB2312" w:hAnsi="方正仿宋_GB2312" w:cs="方正仿宋_GB2312" w:hint="eastAsia"/>
          <w:i/>
          <w:iCs/>
          <w:sz w:val="21"/>
          <w:szCs w:val="21"/>
          <w:u w:val="single"/>
        </w:rPr>
        <w:t xml:space="preserve"> </w:t>
      </w:r>
      <w:r>
        <w:rPr>
          <w:rFonts w:ascii="方正仿宋_GB2312" w:eastAsia="方正仿宋_GB2312" w:hAnsi="方正仿宋_GB2312" w:cs="方正仿宋_GB2312" w:hint="eastAsia"/>
          <w:sz w:val="21"/>
          <w:szCs w:val="21"/>
        </w:rPr>
        <w:t>采购活动，做如下承诺：</w:t>
      </w:r>
    </w:p>
    <w:p w:rsidR="00E000DB" w:rsidRDefault="0045279F">
      <w:pPr>
        <w:pStyle w:val="af1"/>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（一）具备参加本次采购活动的基本条件：</w:t>
      </w:r>
    </w:p>
    <w:p w:rsidR="00E000DB" w:rsidRDefault="0045279F">
      <w:pPr>
        <w:pStyle w:val="af1"/>
        <w:numPr>
          <w:ilvl w:val="0"/>
          <w:numId w:val="7"/>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我方具有良好的商业信誉和健全的财务会计制度；</w:t>
      </w:r>
    </w:p>
    <w:p w:rsidR="00E000DB" w:rsidRDefault="0045279F">
      <w:pPr>
        <w:pStyle w:val="af1"/>
        <w:numPr>
          <w:ilvl w:val="0"/>
          <w:numId w:val="7"/>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我方具有履行本项目合同所必需的设备和专业技术能力；</w:t>
      </w:r>
    </w:p>
    <w:p w:rsidR="00E000DB" w:rsidRDefault="0045279F">
      <w:pPr>
        <w:pStyle w:val="af1"/>
        <w:numPr>
          <w:ilvl w:val="0"/>
          <w:numId w:val="7"/>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我方没有缴纳税收和社会保障等方面的失信记录；</w:t>
      </w:r>
    </w:p>
    <w:p w:rsidR="00E000DB" w:rsidRDefault="0045279F">
      <w:pPr>
        <w:pStyle w:val="af1"/>
        <w:numPr>
          <w:ilvl w:val="0"/>
          <w:numId w:val="7"/>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E000DB" w:rsidRDefault="0045279F">
      <w:pPr>
        <w:pStyle w:val="af1"/>
        <w:numPr>
          <w:ilvl w:val="0"/>
          <w:numId w:val="8"/>
        </w:numPr>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未</w:t>
      </w:r>
      <w:r>
        <w:rPr>
          <w:rFonts w:ascii="方正仿宋_GB2312" w:eastAsia="方正仿宋_GB2312" w:hAnsi="方正仿宋_GB2312" w:cs="方正仿宋_GB2312" w:hint="eastAsia"/>
          <w:sz w:val="21"/>
          <w:szCs w:val="21"/>
        </w:rPr>
        <w:t>被信用中国（</w:t>
      </w:r>
      <w:r>
        <w:rPr>
          <w:rFonts w:ascii="方正仿宋_GB2312" w:eastAsia="方正仿宋_GB2312" w:hAnsi="方正仿宋_GB2312" w:cs="方正仿宋_GB2312" w:hint="eastAsia"/>
          <w:sz w:val="21"/>
          <w:szCs w:val="21"/>
        </w:rPr>
        <w:t>www.creditchina.gov.cn</w:t>
      </w:r>
      <w:r>
        <w:rPr>
          <w:rFonts w:ascii="方正仿宋_GB2312" w:eastAsia="方正仿宋_GB2312" w:hAnsi="方正仿宋_GB2312" w:cs="方正仿宋_GB2312" w:hint="eastAsia"/>
          <w:sz w:val="21"/>
          <w:szCs w:val="21"/>
        </w:rPr>
        <w:t>）</w:t>
      </w:r>
      <w:r>
        <w:rPr>
          <w:rFonts w:ascii="方正仿宋_GB2312" w:eastAsia="方正仿宋_GB2312" w:hAnsi="方正仿宋_GB2312" w:cs="方正仿宋_GB2312" w:hint="eastAsia"/>
          <w:sz w:val="21"/>
          <w:szCs w:val="21"/>
        </w:rPr>
        <w:t>、中国政府采购网（</w:t>
      </w:r>
      <w:r>
        <w:rPr>
          <w:rFonts w:ascii="方正仿宋_GB2312" w:eastAsia="方正仿宋_GB2312" w:hAnsi="方正仿宋_GB2312" w:cs="方正仿宋_GB2312" w:hint="eastAsia"/>
          <w:sz w:val="21"/>
          <w:szCs w:val="21"/>
        </w:rPr>
        <w:t>www.ccgp.gov.cn</w:t>
      </w:r>
      <w:r>
        <w:rPr>
          <w:rFonts w:ascii="方正仿宋_GB2312" w:eastAsia="方正仿宋_GB2312" w:hAnsi="方正仿宋_GB2312" w:cs="方正仿宋_GB2312" w:hint="eastAsia"/>
          <w:sz w:val="21"/>
          <w:szCs w:val="21"/>
        </w:rPr>
        <w:t>）列入失信被执行人、重大税收违法案件当事人名单、政府采购严重违法失信行为记录名单。</w:t>
      </w:r>
    </w:p>
    <w:p w:rsidR="00E000DB" w:rsidRDefault="0045279F">
      <w:pPr>
        <w:numPr>
          <w:ilvl w:val="0"/>
          <w:numId w:val="8"/>
        </w:numPr>
        <w:adjustRightInd w:val="0"/>
        <w:snapToGrid w:val="0"/>
        <w:spacing w:line="360" w:lineRule="auto"/>
        <w:ind w:firstLineChars="200" w:firstLine="420"/>
        <w:rPr>
          <w:rFonts w:ascii="方正仿宋_GB2312" w:eastAsia="方正仿宋_GB2312" w:hAnsi="方正仿宋_GB2312" w:cs="方正仿宋_GB2312"/>
          <w:snapToGrid/>
          <w:szCs w:val="21"/>
        </w:rPr>
      </w:pPr>
      <w:r>
        <w:rPr>
          <w:rFonts w:ascii="方正仿宋_GB2312" w:eastAsia="方正仿宋_GB2312" w:hAnsi="方正仿宋_GB2312" w:cs="方正仿宋_GB2312" w:hint="eastAsia"/>
          <w:szCs w:val="21"/>
        </w:rPr>
        <w:t>不存在以下情况：</w:t>
      </w:r>
      <w:r>
        <w:rPr>
          <w:rFonts w:ascii="方正仿宋_GB2312" w:eastAsia="方正仿宋_GB2312" w:hAnsi="方正仿宋_GB2312" w:cs="方正仿宋_GB2312" w:hint="eastAsia"/>
          <w:szCs w:val="21"/>
        </w:rPr>
        <w:cr/>
        <w:t xml:space="preserve">    </w:t>
      </w:r>
      <w:r>
        <w:rPr>
          <w:rFonts w:ascii="方正仿宋_GB2312" w:eastAsia="方正仿宋_GB2312" w:hAnsi="方正仿宋_GB2312" w:cs="方正仿宋_GB2312" w:hint="eastAsia"/>
          <w:snapToGrid/>
          <w:szCs w:val="21"/>
        </w:rPr>
        <w:t>1</w:t>
      </w:r>
      <w:r>
        <w:rPr>
          <w:rFonts w:ascii="方正仿宋_GB2312" w:eastAsia="方正仿宋_GB2312" w:hAnsi="方正仿宋_GB2312" w:cs="方正仿宋_GB2312" w:hint="eastAsia"/>
          <w:snapToGrid/>
          <w:szCs w:val="21"/>
        </w:rPr>
        <w:t>、单位负责人为同一人或者存在直接控股、管理关系的不同供应商参加同一合同项下的政府采购活动的；</w:t>
      </w:r>
    </w:p>
    <w:p w:rsidR="00E000DB" w:rsidRDefault="0045279F">
      <w:pPr>
        <w:pStyle w:val="af1"/>
        <w:snapToGrid w:val="0"/>
        <w:spacing w:before="0" w:beforeAutospacing="0" w:after="0" w:afterAutospacing="0" w:line="360" w:lineRule="auto"/>
        <w:ind w:firstLineChars="200" w:firstLine="420"/>
        <w:rPr>
          <w:rFonts w:ascii="方正仿宋_GB2312" w:eastAsia="方正仿宋_GB2312" w:hAnsi="方正仿宋_GB2312" w:cs="方正仿宋_GB2312"/>
          <w:sz w:val="21"/>
          <w:szCs w:val="21"/>
        </w:rPr>
      </w:pPr>
      <w:r>
        <w:rPr>
          <w:rFonts w:ascii="方正仿宋_GB2312" w:eastAsia="方正仿宋_GB2312" w:hAnsi="方正仿宋_GB2312" w:cs="方正仿宋_GB2312" w:hint="eastAsia"/>
          <w:sz w:val="21"/>
          <w:szCs w:val="21"/>
        </w:rPr>
        <w:t>我方对上述承诺内容的真实性负责。如有虚假，将依法承担相应责任。</w:t>
      </w:r>
    </w:p>
    <w:p w:rsidR="00E000DB" w:rsidRDefault="00E000DB">
      <w:pPr>
        <w:snapToGrid w:val="0"/>
        <w:spacing w:line="360" w:lineRule="auto"/>
        <w:rPr>
          <w:rFonts w:ascii="方正仿宋_GB2312" w:eastAsia="方正仿宋_GB2312" w:hAnsi="方正仿宋_GB2312" w:cs="方正仿宋_GB2312"/>
        </w:rPr>
      </w:pPr>
    </w:p>
    <w:p w:rsidR="00E000DB" w:rsidRDefault="0045279F">
      <w:pPr>
        <w:snapToGrid w:val="0"/>
        <w:spacing w:line="360" w:lineRule="auto"/>
        <w:rPr>
          <w:rFonts w:ascii="方正仿宋_GB2312" w:eastAsia="方正仿宋_GB2312" w:hAnsi="方正仿宋_GB2312" w:cs="方正仿宋_GB2312"/>
        </w:rPr>
      </w:pPr>
      <w:r>
        <w:rPr>
          <w:rFonts w:ascii="方正仿宋_GB2312" w:eastAsia="方正仿宋_GB2312" w:hAnsi="方正仿宋_GB2312" w:cs="方正仿宋_GB2312" w:hint="eastAsia"/>
        </w:rPr>
        <w:t>特派员签名：</w:t>
      </w:r>
    </w:p>
    <w:p w:rsidR="00E000DB" w:rsidRDefault="0045279F">
      <w:pPr>
        <w:snapToGrid w:val="0"/>
        <w:spacing w:line="360" w:lineRule="auto"/>
        <w:rPr>
          <w:rFonts w:ascii="方正仿宋_GB2312" w:eastAsia="方正仿宋_GB2312" w:hAnsi="方正仿宋_GB2312" w:cs="方正仿宋_GB2312"/>
          <w:spacing w:val="20"/>
          <w:u w:val="single"/>
        </w:rPr>
      </w:pPr>
      <w:r>
        <w:rPr>
          <w:rFonts w:ascii="方正仿宋_GB2312" w:eastAsia="方正仿宋_GB2312" w:hAnsi="方正仿宋_GB2312" w:cs="方正仿宋_GB2312" w:hint="eastAsia"/>
        </w:rPr>
        <w:t>供应商（盖单位公章）：</w:t>
      </w:r>
    </w:p>
    <w:p w:rsidR="00E000DB" w:rsidRDefault="0045279F">
      <w:pPr>
        <w:snapToGrid w:val="0"/>
        <w:spacing w:line="360" w:lineRule="auto"/>
        <w:rPr>
          <w:rFonts w:ascii="方正仿宋_GB2312" w:eastAsia="方正仿宋_GB2312" w:hAnsi="方正仿宋_GB2312" w:cs="方正仿宋_GB2312"/>
          <w:spacing w:val="20"/>
          <w:u w:val="single"/>
        </w:rPr>
      </w:pPr>
      <w:r>
        <w:rPr>
          <w:rFonts w:ascii="方正仿宋_GB2312" w:eastAsia="方正仿宋_GB2312" w:hAnsi="方正仿宋_GB2312" w:cs="方正仿宋_GB2312" w:hint="eastAsia"/>
        </w:rPr>
        <w:t>法定代表人或授权代表（签字或盖章）：</w:t>
      </w:r>
    </w:p>
    <w:p w:rsidR="00E000DB" w:rsidRDefault="0045279F">
      <w:pPr>
        <w:snapToGrid w:val="0"/>
        <w:spacing w:line="360" w:lineRule="auto"/>
        <w:rPr>
          <w:rFonts w:ascii="方正仿宋_GB2312" w:eastAsia="方正仿宋_GB2312" w:hAnsi="方正仿宋_GB2312" w:cs="方正仿宋_GB2312"/>
        </w:rPr>
      </w:pPr>
      <w:r>
        <w:rPr>
          <w:rFonts w:ascii="方正仿宋_GB2312" w:eastAsia="方正仿宋_GB2312" w:hAnsi="方正仿宋_GB2312" w:cs="方正仿宋_GB2312" w:hint="eastAsia"/>
          <w:spacing w:val="20"/>
        </w:rPr>
        <w:t>日期：</w:t>
      </w:r>
      <w:r>
        <w:rPr>
          <w:rFonts w:ascii="方正仿宋_GB2312" w:eastAsia="方正仿宋_GB2312" w:hAnsi="方正仿宋_GB2312" w:cs="方正仿宋_GB2312" w:hint="eastAsia"/>
          <w:spacing w:val="20"/>
        </w:rPr>
        <w:t xml:space="preserve">  </w:t>
      </w:r>
      <w:r>
        <w:rPr>
          <w:rFonts w:ascii="方正仿宋_GB2312" w:eastAsia="方正仿宋_GB2312" w:hAnsi="方正仿宋_GB2312" w:cs="方正仿宋_GB2312" w:hint="eastAsia"/>
        </w:rPr>
        <w:t>年</w:t>
      </w: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rPr>
        <w:t>月</w:t>
      </w: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rPr>
        <w:t>日</w:t>
      </w:r>
    </w:p>
    <w:p w:rsidR="00E000DB" w:rsidRDefault="0045279F">
      <w:pPr>
        <w:wordWrap w:val="0"/>
        <w:spacing w:line="360" w:lineRule="auto"/>
        <w:ind w:firstLineChars="200" w:firstLine="420"/>
        <w:rPr>
          <w:rFonts w:ascii="方正仿宋_GB2312" w:eastAsia="方正仿宋_GB2312" w:hAnsi="方正仿宋_GB2312" w:cs="方正仿宋_GB2312"/>
        </w:rPr>
        <w:sectPr w:rsidR="00E000DB">
          <w:footerReference w:type="default" r:id="rId17"/>
          <w:pgSz w:w="11906" w:h="16838"/>
          <w:pgMar w:top="1252" w:right="1106" w:bottom="1644" w:left="1797" w:header="851" w:footer="992" w:gutter="0"/>
          <w:cols w:space="720"/>
          <w:docGrid w:type="linesAndChars" w:linePitch="312"/>
        </w:sectPr>
      </w:pPr>
      <w:r>
        <w:rPr>
          <w:rFonts w:ascii="方正仿宋_GB2312" w:eastAsia="方正仿宋_GB2312" w:hAnsi="方正仿宋_GB2312" w:cs="方正仿宋_GB2312" w:hint="eastAsia"/>
          <w:szCs w:val="16"/>
        </w:rPr>
        <w:t>特别说明：已完成信用修复的“缴纳税收和社会保障等方面的失信记录”不包含在上述第</w:t>
      </w:r>
      <w:r>
        <w:rPr>
          <w:rFonts w:ascii="方正仿宋_GB2312" w:eastAsia="方正仿宋_GB2312" w:hAnsi="方正仿宋_GB2312" w:cs="方正仿宋_GB2312" w:hint="eastAsia"/>
          <w:szCs w:val="16"/>
        </w:rPr>
        <w:t>3</w:t>
      </w:r>
      <w:r>
        <w:rPr>
          <w:rFonts w:ascii="方正仿宋_GB2312" w:eastAsia="方正仿宋_GB2312" w:hAnsi="方正仿宋_GB2312" w:cs="方正仿宋_GB2312" w:hint="eastAsia"/>
          <w:szCs w:val="16"/>
        </w:rPr>
        <w:t>点所述情形内（属于重大违法</w:t>
      </w:r>
      <w:r>
        <w:rPr>
          <w:rFonts w:ascii="方正仿宋_GB2312" w:eastAsia="方正仿宋_GB2312" w:hAnsi="方正仿宋_GB2312" w:cs="方正仿宋_GB2312" w:hint="eastAsia"/>
          <w:szCs w:val="16"/>
        </w:rPr>
        <w:t>记录</w:t>
      </w:r>
      <w:r>
        <w:rPr>
          <w:rFonts w:ascii="方正仿宋_GB2312" w:eastAsia="方正仿宋_GB2312" w:hAnsi="方正仿宋_GB2312" w:cs="方正仿宋_GB2312" w:hint="eastAsia"/>
          <w:szCs w:val="16"/>
        </w:rPr>
        <w:t>情形的除外）</w:t>
      </w:r>
    </w:p>
    <w:p w:rsidR="00E000DB" w:rsidRDefault="0045279F">
      <w:pPr>
        <w:autoSpaceDE w:val="0"/>
        <w:autoSpaceDN w:val="0"/>
        <w:adjustRightInd w:val="0"/>
        <w:snapToGrid w:val="0"/>
        <w:spacing w:line="360" w:lineRule="auto"/>
        <w:rPr>
          <w:rFonts w:ascii="方正仿宋_GB2312" w:eastAsia="方正仿宋_GB2312" w:hAnsi="方正仿宋_GB2312" w:cs="方正仿宋_GB2312"/>
          <w:b/>
          <w:sz w:val="24"/>
          <w:szCs w:val="22"/>
        </w:rPr>
      </w:pPr>
      <w:r>
        <w:rPr>
          <w:rFonts w:ascii="方正仿宋_GB2312" w:eastAsia="方正仿宋_GB2312" w:hAnsi="方正仿宋_GB2312" w:cs="方正仿宋_GB2312" w:hint="eastAsia"/>
          <w:b/>
          <w:sz w:val="24"/>
          <w:szCs w:val="22"/>
        </w:rPr>
        <w:lastRenderedPageBreak/>
        <w:t>2.</w:t>
      </w:r>
      <w:r>
        <w:rPr>
          <w:rFonts w:ascii="方正仿宋_GB2312" w:eastAsia="方正仿宋_GB2312" w:hAnsi="方正仿宋_GB2312" w:cs="方正仿宋_GB2312" w:hint="eastAsia"/>
          <w:b/>
          <w:sz w:val="24"/>
          <w:szCs w:val="22"/>
        </w:rPr>
        <w:t>响应函</w:t>
      </w:r>
    </w:p>
    <w:p w:rsidR="00E000DB" w:rsidRDefault="0045279F">
      <w:pPr>
        <w:pStyle w:val="ac"/>
        <w:spacing w:line="360" w:lineRule="auto"/>
        <w:jc w:val="center"/>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b/>
          <w:sz w:val="28"/>
          <w:szCs w:val="28"/>
        </w:rPr>
        <w:t>响应函</w:t>
      </w:r>
    </w:p>
    <w:p w:rsidR="00E000DB" w:rsidRDefault="0045279F">
      <w:pPr>
        <w:pStyle w:val="ac"/>
        <w:spacing w:line="360" w:lineRule="auto"/>
        <w:rPr>
          <w:rFonts w:ascii="方正仿宋_GB2312" w:eastAsia="方正仿宋_GB2312" w:hAnsi="方正仿宋_GB2312" w:cs="方正仿宋_GB2312"/>
          <w:sz w:val="24"/>
          <w:szCs w:val="28"/>
          <w:u w:val="single"/>
        </w:rPr>
      </w:pPr>
      <w:r>
        <w:rPr>
          <w:rFonts w:ascii="方正仿宋_GB2312" w:eastAsia="方正仿宋_GB2312" w:hAnsi="方正仿宋_GB2312" w:cs="方正仿宋_GB2312" w:hint="eastAsia"/>
          <w:snapToGrid w:val="0"/>
          <w:sz w:val="24"/>
          <w:szCs w:val="28"/>
          <w:u w:val="single"/>
        </w:rPr>
        <w:t>浙江省亚热带作物研究所</w:t>
      </w:r>
      <w:r>
        <w:rPr>
          <w:rFonts w:ascii="方正仿宋_GB2312" w:eastAsia="方正仿宋_GB2312" w:hAnsi="方正仿宋_GB2312" w:cs="方正仿宋_GB2312" w:hint="eastAsia"/>
          <w:sz w:val="24"/>
          <w:szCs w:val="28"/>
        </w:rPr>
        <w:t>：</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rPr>
        <w:t xml:space="preserve"> </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供应商全称</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授权</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u w:val="single"/>
        </w:rPr>
        <w:t>（</w:t>
      </w:r>
      <w:r>
        <w:rPr>
          <w:rFonts w:ascii="方正仿宋_GB2312" w:eastAsia="方正仿宋_GB2312" w:hAnsi="方正仿宋_GB2312" w:cs="方正仿宋_GB2312" w:hint="eastAsia"/>
          <w:sz w:val="24"/>
          <w:szCs w:val="28"/>
        </w:rPr>
        <w:t>全权代表姓名</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职务、职称</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为全权代表，参加贵方组织的</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u w:val="single"/>
        </w:rPr>
        <w:t>浙江省亚热带作物研究所</w:t>
      </w:r>
      <w:proofErr w:type="gramStart"/>
      <w:r>
        <w:rPr>
          <w:rFonts w:ascii="方正仿宋_GB2312" w:eastAsia="方正仿宋_GB2312" w:hAnsi="方正仿宋_GB2312" w:cs="方正仿宋_GB2312" w:hint="eastAsia"/>
          <w:sz w:val="24"/>
          <w:szCs w:val="28"/>
          <w:u w:val="single"/>
        </w:rPr>
        <w:t>食堂食材配送</w:t>
      </w:r>
      <w:proofErr w:type="gramEnd"/>
      <w:r>
        <w:rPr>
          <w:rFonts w:ascii="方正仿宋_GB2312" w:eastAsia="方正仿宋_GB2312" w:hAnsi="方正仿宋_GB2312" w:cs="方正仿宋_GB2312" w:hint="eastAsia"/>
          <w:sz w:val="24"/>
          <w:szCs w:val="28"/>
          <w:u w:val="single"/>
        </w:rPr>
        <w:t>、职工饭卡余额采购服务</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rPr>
        <w:t>项目</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项目编号：</w:t>
      </w:r>
      <w:r>
        <w:rPr>
          <w:rFonts w:ascii="方正仿宋_GB2312" w:eastAsia="方正仿宋_GB2312" w:hAnsi="方正仿宋_GB2312" w:cs="方正仿宋_GB2312" w:hint="eastAsia"/>
          <w:sz w:val="24"/>
          <w:szCs w:val="28"/>
        </w:rPr>
        <w:t>YZS-202</w:t>
      </w:r>
      <w:r>
        <w:rPr>
          <w:rFonts w:ascii="方正仿宋_GB2312" w:eastAsia="方正仿宋_GB2312" w:hAnsi="方正仿宋_GB2312" w:cs="方正仿宋_GB2312" w:hint="eastAsia"/>
          <w:sz w:val="24"/>
          <w:szCs w:val="28"/>
        </w:rPr>
        <w:t>5</w:t>
      </w:r>
      <w:r>
        <w:rPr>
          <w:rFonts w:ascii="方正仿宋_GB2312" w:eastAsia="方正仿宋_GB2312" w:hAnsi="方正仿宋_GB2312" w:cs="方正仿宋_GB2312" w:hint="eastAsia"/>
          <w:sz w:val="24"/>
          <w:szCs w:val="28"/>
        </w:rPr>
        <w:t>0</w:t>
      </w:r>
      <w:r>
        <w:rPr>
          <w:rFonts w:ascii="方正仿宋_GB2312" w:eastAsia="方正仿宋_GB2312" w:hAnsi="方正仿宋_GB2312" w:cs="方正仿宋_GB2312" w:hint="eastAsia"/>
          <w:sz w:val="24"/>
          <w:szCs w:val="28"/>
        </w:rPr>
        <w:t>718)</w:t>
      </w:r>
      <w:r>
        <w:rPr>
          <w:rFonts w:ascii="方正仿宋_GB2312" w:eastAsia="方正仿宋_GB2312" w:hAnsi="方正仿宋_GB2312" w:cs="方正仿宋_GB2312" w:hint="eastAsia"/>
          <w:sz w:val="24"/>
          <w:szCs w:val="28"/>
        </w:rPr>
        <w:t>的有关活动，并对此项目进行应标。为此：</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1</w:t>
      </w:r>
      <w:r>
        <w:rPr>
          <w:rFonts w:ascii="方正仿宋_GB2312" w:eastAsia="方正仿宋_GB2312" w:hAnsi="方正仿宋_GB2312" w:cs="方正仿宋_GB2312" w:hint="eastAsia"/>
          <w:sz w:val="24"/>
          <w:szCs w:val="28"/>
        </w:rPr>
        <w:t>、我方承诺</w:t>
      </w:r>
      <w:r>
        <w:rPr>
          <w:rFonts w:ascii="方正仿宋_GB2312" w:eastAsia="方正仿宋_GB2312" w:hAnsi="方正仿宋_GB2312" w:cs="方正仿宋_GB2312" w:hint="eastAsia"/>
          <w:sz w:val="24"/>
          <w:szCs w:val="28"/>
        </w:rPr>
        <w:t>比选</w:t>
      </w:r>
      <w:r>
        <w:rPr>
          <w:rFonts w:ascii="方正仿宋_GB2312" w:eastAsia="方正仿宋_GB2312" w:hAnsi="方正仿宋_GB2312" w:cs="方正仿宋_GB2312" w:hint="eastAsia"/>
          <w:sz w:val="24"/>
          <w:szCs w:val="28"/>
        </w:rPr>
        <w:t>有效期从提交响应文件的截止之日起</w:t>
      </w:r>
      <w:r>
        <w:rPr>
          <w:rFonts w:ascii="方正仿宋_GB2312" w:eastAsia="方正仿宋_GB2312" w:hAnsi="方正仿宋_GB2312" w:cs="方正仿宋_GB2312" w:hint="eastAsia"/>
          <w:sz w:val="24"/>
          <w:szCs w:val="28"/>
        </w:rPr>
        <w:t>90</w:t>
      </w:r>
      <w:r>
        <w:rPr>
          <w:rFonts w:ascii="方正仿宋_GB2312" w:eastAsia="方正仿宋_GB2312" w:hAnsi="方正仿宋_GB2312" w:cs="方正仿宋_GB2312" w:hint="eastAsia"/>
          <w:sz w:val="24"/>
          <w:szCs w:val="28"/>
        </w:rPr>
        <w:t>天，本响应文件在</w:t>
      </w:r>
      <w:r>
        <w:rPr>
          <w:rFonts w:ascii="方正仿宋_GB2312" w:eastAsia="方正仿宋_GB2312" w:hAnsi="方正仿宋_GB2312" w:cs="方正仿宋_GB2312" w:hint="eastAsia"/>
          <w:sz w:val="24"/>
          <w:szCs w:val="28"/>
        </w:rPr>
        <w:t>比选</w:t>
      </w:r>
      <w:r>
        <w:rPr>
          <w:rFonts w:ascii="方正仿宋_GB2312" w:eastAsia="方正仿宋_GB2312" w:hAnsi="方正仿宋_GB2312" w:cs="方正仿宋_GB2312" w:hint="eastAsia"/>
          <w:sz w:val="24"/>
          <w:szCs w:val="28"/>
        </w:rPr>
        <w:t>有效期满之前均具有约束力。</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2</w:t>
      </w:r>
      <w:r>
        <w:rPr>
          <w:rFonts w:ascii="方正仿宋_GB2312" w:eastAsia="方正仿宋_GB2312" w:hAnsi="方正仿宋_GB2312" w:cs="方正仿宋_GB2312" w:hint="eastAsia"/>
          <w:sz w:val="24"/>
          <w:szCs w:val="28"/>
        </w:rPr>
        <w:t>、我方承诺已经具备参加采购活动的供应商应当具备的条件：</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3</w:t>
      </w:r>
      <w:r>
        <w:rPr>
          <w:rFonts w:ascii="方正仿宋_GB2312" w:eastAsia="方正仿宋_GB2312" w:hAnsi="方正仿宋_GB2312" w:cs="方正仿宋_GB2312" w:hint="eastAsia"/>
          <w:sz w:val="24"/>
          <w:szCs w:val="28"/>
        </w:rPr>
        <w:t>、提供编制和提交采购响应文件须知规定的全部响应文件，包括响应文件正本</w:t>
      </w:r>
      <w:r>
        <w:rPr>
          <w:rFonts w:ascii="方正仿宋_GB2312" w:eastAsia="方正仿宋_GB2312" w:hAnsi="方正仿宋_GB2312" w:cs="方正仿宋_GB2312" w:hint="eastAsia"/>
          <w:sz w:val="24"/>
          <w:szCs w:val="28"/>
          <w:u w:val="single"/>
        </w:rPr>
        <w:t>1</w:t>
      </w:r>
      <w:r>
        <w:rPr>
          <w:rFonts w:ascii="方正仿宋_GB2312" w:eastAsia="方正仿宋_GB2312" w:hAnsi="方正仿宋_GB2312" w:cs="方正仿宋_GB2312" w:hint="eastAsia"/>
          <w:sz w:val="24"/>
          <w:szCs w:val="28"/>
        </w:rPr>
        <w:t>份，副本</w:t>
      </w:r>
      <w:r>
        <w:rPr>
          <w:rFonts w:ascii="方正仿宋_GB2312" w:eastAsia="方正仿宋_GB2312" w:hAnsi="方正仿宋_GB2312" w:cs="方正仿宋_GB2312" w:hint="eastAsia"/>
          <w:sz w:val="24"/>
          <w:szCs w:val="28"/>
          <w:u w:val="single"/>
        </w:rPr>
        <w:t>3</w:t>
      </w:r>
      <w:r>
        <w:rPr>
          <w:rFonts w:ascii="方正仿宋_GB2312" w:eastAsia="方正仿宋_GB2312" w:hAnsi="方正仿宋_GB2312" w:cs="方正仿宋_GB2312" w:hint="eastAsia"/>
          <w:sz w:val="24"/>
          <w:szCs w:val="28"/>
        </w:rPr>
        <w:t>份，电子文档</w:t>
      </w:r>
      <w:r>
        <w:rPr>
          <w:rFonts w:ascii="方正仿宋_GB2312" w:eastAsia="方正仿宋_GB2312" w:hAnsi="方正仿宋_GB2312" w:cs="方正仿宋_GB2312" w:hint="eastAsia"/>
          <w:sz w:val="24"/>
          <w:szCs w:val="28"/>
          <w:u w:val="single"/>
        </w:rPr>
        <w:t>1</w:t>
      </w:r>
      <w:r>
        <w:rPr>
          <w:rFonts w:ascii="方正仿宋_GB2312" w:eastAsia="方正仿宋_GB2312" w:hAnsi="方正仿宋_GB2312" w:cs="方正仿宋_GB2312" w:hint="eastAsia"/>
          <w:sz w:val="24"/>
          <w:szCs w:val="28"/>
        </w:rPr>
        <w:t>份。</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4</w:t>
      </w:r>
      <w:r>
        <w:rPr>
          <w:rFonts w:ascii="方正仿宋_GB2312" w:eastAsia="方正仿宋_GB2312" w:hAnsi="方正仿宋_GB2312" w:cs="方正仿宋_GB2312" w:hint="eastAsia"/>
          <w:sz w:val="24"/>
          <w:szCs w:val="28"/>
        </w:rPr>
        <w:t>、我方愿意向贵方提供任何与该项应标内容有关的数据、情况和技术资料。若贵方需要，我方愿意提供我方</w:t>
      </w:r>
      <w:r>
        <w:rPr>
          <w:rFonts w:ascii="方正仿宋_GB2312" w:eastAsia="方正仿宋_GB2312" w:hAnsi="方正仿宋_GB2312" w:cs="方正仿宋_GB2312" w:hint="eastAsia"/>
          <w:sz w:val="24"/>
          <w:szCs w:val="28"/>
        </w:rPr>
        <w:t>做出</w:t>
      </w:r>
      <w:r>
        <w:rPr>
          <w:rFonts w:ascii="方正仿宋_GB2312" w:eastAsia="方正仿宋_GB2312" w:hAnsi="方正仿宋_GB2312" w:cs="方正仿宋_GB2312" w:hint="eastAsia"/>
          <w:sz w:val="24"/>
          <w:szCs w:val="28"/>
        </w:rPr>
        <w:t>的一切承诺的证明材料。</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5</w:t>
      </w:r>
      <w:r>
        <w:rPr>
          <w:rFonts w:ascii="方正仿宋_GB2312" w:eastAsia="方正仿宋_GB2312" w:hAnsi="方正仿宋_GB2312" w:cs="方正仿宋_GB2312" w:hint="eastAsia"/>
          <w:sz w:val="24"/>
          <w:szCs w:val="28"/>
        </w:rPr>
        <w:t>、我方已详细审核全部</w:t>
      </w:r>
      <w:r>
        <w:rPr>
          <w:rFonts w:ascii="方正仿宋_GB2312" w:eastAsia="方正仿宋_GB2312" w:hAnsi="方正仿宋_GB2312" w:cs="方正仿宋_GB2312" w:hint="eastAsia"/>
          <w:sz w:val="24"/>
          <w:szCs w:val="28"/>
        </w:rPr>
        <w:t>比选</w:t>
      </w:r>
      <w:r>
        <w:rPr>
          <w:rFonts w:ascii="方正仿宋_GB2312" w:eastAsia="方正仿宋_GB2312" w:hAnsi="方正仿宋_GB2312" w:cs="方正仿宋_GB2312" w:hint="eastAsia"/>
          <w:sz w:val="24"/>
          <w:szCs w:val="28"/>
        </w:rPr>
        <w:t>文件，包括</w:t>
      </w:r>
      <w:r>
        <w:rPr>
          <w:rFonts w:ascii="方正仿宋_GB2312" w:eastAsia="方正仿宋_GB2312" w:hAnsi="方正仿宋_GB2312" w:cs="方正仿宋_GB2312" w:hint="eastAsia"/>
          <w:sz w:val="24"/>
          <w:szCs w:val="28"/>
        </w:rPr>
        <w:t>比选</w:t>
      </w:r>
      <w:r>
        <w:rPr>
          <w:rFonts w:ascii="方正仿宋_GB2312" w:eastAsia="方正仿宋_GB2312" w:hAnsi="方正仿宋_GB2312" w:cs="方正仿宋_GB2312" w:hint="eastAsia"/>
          <w:sz w:val="24"/>
          <w:szCs w:val="28"/>
        </w:rPr>
        <w:t>文件修改书</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如果有</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、参考资料及有关附件，确认无误。</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6</w:t>
      </w:r>
      <w:r>
        <w:rPr>
          <w:rFonts w:ascii="方正仿宋_GB2312" w:eastAsia="方正仿宋_GB2312" w:hAnsi="方正仿宋_GB2312" w:cs="方正仿宋_GB2312" w:hint="eastAsia"/>
          <w:sz w:val="24"/>
          <w:szCs w:val="28"/>
        </w:rPr>
        <w:t>、我方有下列情形之一的，成交结果无效，列入不良行为记录名单，在一至三年内禁止参加贵单位的采购活动：</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a</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提供虚假材料谋取成交的；</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b</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采取不正当手段诋毁、排挤其他供应商的；</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c</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与采购人、</w:t>
      </w:r>
      <w:r>
        <w:rPr>
          <w:rFonts w:ascii="方正仿宋_GB2312" w:eastAsia="方正仿宋_GB2312" w:hAnsi="方正仿宋_GB2312" w:cs="方正仿宋_GB2312" w:hint="eastAsia"/>
          <w:sz w:val="24"/>
          <w:szCs w:val="28"/>
        </w:rPr>
        <w:t>其他</w:t>
      </w:r>
      <w:r>
        <w:rPr>
          <w:rFonts w:ascii="方正仿宋_GB2312" w:eastAsia="方正仿宋_GB2312" w:hAnsi="方正仿宋_GB2312" w:cs="方正仿宋_GB2312" w:hint="eastAsia"/>
          <w:sz w:val="24"/>
          <w:szCs w:val="28"/>
        </w:rPr>
        <w:t>供应商恶意串通的；</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d</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向采购人行贿或者提供其他不正当利益的；</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e</w:t>
      </w:r>
      <w:r>
        <w:rPr>
          <w:rFonts w:ascii="方正仿宋_GB2312" w:eastAsia="方正仿宋_GB2312" w:hAnsi="方正仿宋_GB2312" w:cs="方正仿宋_GB2312" w:hint="eastAsia"/>
          <w:sz w:val="24"/>
          <w:szCs w:val="28"/>
        </w:rPr>
        <w:t>）</w:t>
      </w:r>
      <w:r>
        <w:rPr>
          <w:rFonts w:ascii="方正仿宋_GB2312" w:eastAsia="方正仿宋_GB2312" w:hAnsi="方正仿宋_GB2312" w:cs="方正仿宋_GB2312" w:hint="eastAsia"/>
          <w:sz w:val="24"/>
          <w:szCs w:val="28"/>
        </w:rPr>
        <w:t>拒绝有关部门监督检查或提供虚假情况的。</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供应商（盖公章）：</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rPr>
        <w:t xml:space="preserve"> </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法定代表人或授权委托人（签字或盖章）：</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rPr>
        <w:tab/>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联系人：</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rPr>
        <w:t xml:space="preserve">    </w:t>
      </w:r>
      <w:r>
        <w:rPr>
          <w:rFonts w:ascii="方正仿宋_GB2312" w:eastAsia="方正仿宋_GB2312" w:hAnsi="方正仿宋_GB2312" w:cs="方正仿宋_GB2312" w:hint="eastAsia"/>
          <w:sz w:val="24"/>
          <w:szCs w:val="28"/>
        </w:rPr>
        <w:t>联系电话</w:t>
      </w:r>
      <w:r>
        <w:rPr>
          <w:rFonts w:ascii="方正仿宋_GB2312" w:eastAsia="方正仿宋_GB2312" w:hAnsi="方正仿宋_GB2312" w:cs="方正仿宋_GB2312" w:hint="eastAsia"/>
          <w:sz w:val="24"/>
          <w:szCs w:val="28"/>
          <w:u w:val="single"/>
        </w:rPr>
        <w:t>：</w:t>
      </w:r>
      <w:r>
        <w:rPr>
          <w:rFonts w:ascii="方正仿宋_GB2312" w:eastAsia="方正仿宋_GB2312" w:hAnsi="方正仿宋_GB2312" w:cs="方正仿宋_GB2312" w:hint="eastAsia"/>
          <w:sz w:val="24"/>
          <w:szCs w:val="28"/>
          <w:u w:val="single"/>
        </w:rPr>
        <w:t xml:space="preserve">                 </w:t>
      </w:r>
    </w:p>
    <w:p w:rsidR="00E000DB" w:rsidRDefault="0045279F">
      <w:pPr>
        <w:pStyle w:val="ac"/>
        <w:spacing w:line="420" w:lineRule="exact"/>
        <w:ind w:firstLineChars="200" w:firstLine="480"/>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联系地址：</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rPr>
        <w:t xml:space="preserve">                               </w:t>
      </w:r>
    </w:p>
    <w:p w:rsidR="00E000DB" w:rsidRDefault="0045279F">
      <w:pPr>
        <w:pStyle w:val="ac"/>
        <w:spacing w:line="420" w:lineRule="exact"/>
        <w:jc w:val="center"/>
        <w:rPr>
          <w:rFonts w:ascii="方正仿宋_GB2312" w:eastAsia="方正仿宋_GB2312" w:hAnsi="方正仿宋_GB2312" w:cs="方正仿宋_GB2312"/>
          <w:sz w:val="24"/>
          <w:szCs w:val="28"/>
        </w:rPr>
      </w:pPr>
      <w:r>
        <w:rPr>
          <w:rFonts w:ascii="方正仿宋_GB2312" w:eastAsia="方正仿宋_GB2312" w:hAnsi="方正仿宋_GB2312" w:cs="方正仿宋_GB2312" w:hint="eastAsia"/>
          <w:sz w:val="24"/>
          <w:szCs w:val="28"/>
        </w:rPr>
        <w:t>日</w:t>
      </w:r>
      <w:r>
        <w:rPr>
          <w:rFonts w:ascii="方正仿宋_GB2312" w:eastAsia="方正仿宋_GB2312" w:hAnsi="方正仿宋_GB2312" w:cs="方正仿宋_GB2312" w:hint="eastAsia"/>
          <w:sz w:val="24"/>
          <w:szCs w:val="28"/>
        </w:rPr>
        <w:t xml:space="preserve">    </w:t>
      </w:r>
      <w:r>
        <w:rPr>
          <w:rFonts w:ascii="方正仿宋_GB2312" w:eastAsia="方正仿宋_GB2312" w:hAnsi="方正仿宋_GB2312" w:cs="方正仿宋_GB2312" w:hint="eastAsia"/>
          <w:sz w:val="24"/>
          <w:szCs w:val="28"/>
        </w:rPr>
        <w:t>期：</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rPr>
        <w:t>年</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u w:val="single"/>
        </w:rPr>
        <w:tab/>
        <w:t xml:space="preserve"> </w:t>
      </w:r>
      <w:r>
        <w:rPr>
          <w:rFonts w:ascii="方正仿宋_GB2312" w:eastAsia="方正仿宋_GB2312" w:hAnsi="方正仿宋_GB2312" w:cs="方正仿宋_GB2312" w:hint="eastAsia"/>
          <w:sz w:val="24"/>
          <w:szCs w:val="28"/>
        </w:rPr>
        <w:t>月</w:t>
      </w:r>
      <w:r>
        <w:rPr>
          <w:rFonts w:ascii="方正仿宋_GB2312" w:eastAsia="方正仿宋_GB2312" w:hAnsi="方正仿宋_GB2312" w:cs="方正仿宋_GB2312" w:hint="eastAsia"/>
          <w:sz w:val="24"/>
          <w:szCs w:val="28"/>
          <w:u w:val="single"/>
        </w:rPr>
        <w:t xml:space="preserve">    </w:t>
      </w:r>
      <w:r>
        <w:rPr>
          <w:rFonts w:ascii="方正仿宋_GB2312" w:eastAsia="方正仿宋_GB2312" w:hAnsi="方正仿宋_GB2312" w:cs="方正仿宋_GB2312" w:hint="eastAsia"/>
          <w:sz w:val="24"/>
          <w:szCs w:val="28"/>
        </w:rPr>
        <w:t>日</w:t>
      </w:r>
    </w:p>
    <w:p w:rsidR="00E000DB" w:rsidRDefault="0045279F">
      <w:pPr>
        <w:spacing w:line="360" w:lineRule="auto"/>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rPr>
        <w:br w:type="page"/>
      </w:r>
      <w:r>
        <w:rPr>
          <w:rFonts w:ascii="方正仿宋_GB2312" w:eastAsia="方正仿宋_GB2312" w:hAnsi="方正仿宋_GB2312" w:cs="方正仿宋_GB2312" w:hint="eastAsia"/>
        </w:rPr>
        <w:lastRenderedPageBreak/>
        <w:br w:type="page"/>
      </w:r>
      <w:r>
        <w:rPr>
          <w:rFonts w:ascii="方正仿宋_GB2312" w:eastAsia="方正仿宋_GB2312" w:hAnsi="方正仿宋_GB2312" w:cs="方正仿宋_GB2312" w:hint="eastAsia"/>
          <w:sz w:val="24"/>
          <w:szCs w:val="24"/>
        </w:rPr>
        <w:lastRenderedPageBreak/>
        <w:t>3.</w:t>
      </w:r>
      <w:r>
        <w:rPr>
          <w:rFonts w:ascii="方正仿宋_GB2312" w:eastAsia="方正仿宋_GB2312" w:hAnsi="方正仿宋_GB2312" w:cs="方正仿宋_GB2312" w:hint="eastAsia"/>
          <w:bCs/>
          <w:sz w:val="24"/>
          <w:szCs w:val="24"/>
        </w:rPr>
        <w:t>法定代表人资格证明书或授权委托书</w:t>
      </w:r>
    </w:p>
    <w:p w:rsidR="00E000DB" w:rsidRDefault="0045279F">
      <w:pPr>
        <w:spacing w:line="360" w:lineRule="auto"/>
        <w:jc w:val="center"/>
        <w:rPr>
          <w:rFonts w:ascii="方正仿宋_GB2312" w:eastAsia="方正仿宋_GB2312" w:hAnsi="方正仿宋_GB2312" w:cs="方正仿宋_GB2312"/>
          <w:b/>
          <w:sz w:val="30"/>
          <w:szCs w:val="30"/>
        </w:rPr>
      </w:pPr>
      <w:r>
        <w:rPr>
          <w:rFonts w:ascii="方正仿宋_GB2312" w:eastAsia="方正仿宋_GB2312" w:hAnsi="方正仿宋_GB2312" w:cs="方正仿宋_GB2312" w:hint="eastAsia"/>
          <w:b/>
          <w:sz w:val="30"/>
          <w:szCs w:val="30"/>
        </w:rPr>
        <w:t>（</w:t>
      </w:r>
      <w:r>
        <w:rPr>
          <w:rFonts w:ascii="方正仿宋_GB2312" w:eastAsia="方正仿宋_GB2312" w:hAnsi="方正仿宋_GB2312" w:cs="方正仿宋_GB2312" w:hint="eastAsia"/>
          <w:b/>
          <w:sz w:val="30"/>
          <w:szCs w:val="30"/>
        </w:rPr>
        <w:t>1</w:t>
      </w:r>
      <w:r>
        <w:rPr>
          <w:rFonts w:ascii="方正仿宋_GB2312" w:eastAsia="方正仿宋_GB2312" w:hAnsi="方正仿宋_GB2312" w:cs="方正仿宋_GB2312" w:hint="eastAsia"/>
          <w:b/>
          <w:sz w:val="30"/>
          <w:szCs w:val="30"/>
        </w:rPr>
        <w:t>）法定代表人资格证明书</w:t>
      </w:r>
    </w:p>
    <w:p w:rsidR="00E000DB" w:rsidRDefault="0045279F">
      <w:pPr>
        <w:spacing w:line="360" w:lineRule="auto"/>
        <w:ind w:leftChars="-3" w:left="-6" w:firstLineChars="200" w:firstLine="480"/>
        <w:rPr>
          <w:rFonts w:ascii="方正仿宋_GB2312" w:eastAsia="方正仿宋_GB2312" w:hAnsi="方正仿宋_GB2312" w:cs="方正仿宋_GB2312"/>
          <w:sz w:val="24"/>
          <w:szCs w:val="24"/>
          <w:u w:val="single"/>
        </w:rPr>
      </w:pPr>
      <w:r>
        <w:rPr>
          <w:rFonts w:ascii="方正仿宋_GB2312" w:eastAsia="方正仿宋_GB2312" w:hAnsi="方正仿宋_GB2312" w:cs="方正仿宋_GB2312" w:hint="eastAsia"/>
          <w:sz w:val="24"/>
          <w:szCs w:val="24"/>
        </w:rPr>
        <w:t>单位名称：</w:t>
      </w:r>
    </w:p>
    <w:p w:rsidR="00E000DB" w:rsidRDefault="0045279F">
      <w:pPr>
        <w:spacing w:line="360" w:lineRule="auto"/>
        <w:ind w:leftChars="-3" w:left="-6" w:firstLineChars="200" w:firstLine="480"/>
        <w:rPr>
          <w:rFonts w:ascii="方正仿宋_GB2312" w:eastAsia="方正仿宋_GB2312" w:hAnsi="方正仿宋_GB2312" w:cs="方正仿宋_GB2312"/>
          <w:sz w:val="24"/>
          <w:szCs w:val="24"/>
          <w:u w:val="single"/>
        </w:rPr>
      </w:pPr>
      <w:r>
        <w:rPr>
          <w:rFonts w:ascii="方正仿宋_GB2312" w:eastAsia="方正仿宋_GB2312" w:hAnsi="方正仿宋_GB2312" w:cs="方正仿宋_GB2312" w:hint="eastAsia"/>
          <w:sz w:val="24"/>
          <w:szCs w:val="24"/>
        </w:rPr>
        <w:t>地址：</w:t>
      </w:r>
    </w:p>
    <w:p w:rsidR="00E000DB" w:rsidRDefault="0045279F">
      <w:pPr>
        <w:spacing w:line="360" w:lineRule="auto"/>
        <w:ind w:leftChars="-3" w:left="-6"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姓名：</w:t>
      </w:r>
      <w:r>
        <w:rPr>
          <w:rFonts w:ascii="方正仿宋_GB2312" w:eastAsia="方正仿宋_GB2312" w:hAnsi="方正仿宋_GB2312" w:cs="方正仿宋_GB2312" w:hint="eastAsia"/>
          <w:sz w:val="24"/>
          <w:szCs w:val="24"/>
        </w:rPr>
        <w:t xml:space="preserve">   </w:t>
      </w:r>
      <w:r>
        <w:rPr>
          <w:rFonts w:ascii="方正仿宋_GB2312" w:eastAsia="方正仿宋_GB2312" w:hAnsi="方正仿宋_GB2312" w:cs="方正仿宋_GB2312" w:hint="eastAsia"/>
          <w:sz w:val="24"/>
          <w:szCs w:val="24"/>
        </w:rPr>
        <w:t>性别：</w:t>
      </w:r>
      <w:r>
        <w:rPr>
          <w:rFonts w:ascii="方正仿宋_GB2312" w:eastAsia="方正仿宋_GB2312" w:hAnsi="方正仿宋_GB2312" w:cs="方正仿宋_GB2312" w:hint="eastAsia"/>
          <w:sz w:val="24"/>
          <w:szCs w:val="24"/>
        </w:rPr>
        <w:t xml:space="preserve">        </w:t>
      </w:r>
      <w:r>
        <w:rPr>
          <w:rFonts w:ascii="方正仿宋_GB2312" w:eastAsia="方正仿宋_GB2312" w:hAnsi="方正仿宋_GB2312" w:cs="方正仿宋_GB2312" w:hint="eastAsia"/>
          <w:sz w:val="24"/>
          <w:szCs w:val="24"/>
        </w:rPr>
        <w:t>年龄：</w:t>
      </w:r>
      <w:r>
        <w:rPr>
          <w:rFonts w:ascii="方正仿宋_GB2312" w:eastAsia="方正仿宋_GB2312" w:hAnsi="方正仿宋_GB2312" w:cs="方正仿宋_GB2312" w:hint="eastAsia"/>
          <w:sz w:val="24"/>
          <w:szCs w:val="24"/>
        </w:rPr>
        <w:t xml:space="preserve">            </w:t>
      </w:r>
      <w:r>
        <w:rPr>
          <w:rFonts w:ascii="方正仿宋_GB2312" w:eastAsia="方正仿宋_GB2312" w:hAnsi="方正仿宋_GB2312" w:cs="方正仿宋_GB2312" w:hint="eastAsia"/>
          <w:sz w:val="24"/>
          <w:szCs w:val="24"/>
        </w:rPr>
        <w:t>职务：</w:t>
      </w:r>
    </w:p>
    <w:p w:rsidR="00E000DB" w:rsidRDefault="0045279F">
      <w:pPr>
        <w:spacing w:line="360" w:lineRule="auto"/>
        <w:ind w:leftChars="-3" w:left="-6"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系</w:t>
      </w:r>
      <w:r>
        <w:rPr>
          <w:rFonts w:ascii="方正仿宋_GB2312" w:eastAsia="方正仿宋_GB2312" w:hAnsi="方正仿宋_GB2312" w:cs="方正仿宋_GB2312" w:hint="eastAsia"/>
          <w:sz w:val="24"/>
          <w:szCs w:val="24"/>
        </w:rPr>
        <w:t>______________________</w:t>
      </w:r>
      <w:r>
        <w:rPr>
          <w:rFonts w:ascii="方正仿宋_GB2312" w:eastAsia="方正仿宋_GB2312" w:hAnsi="方正仿宋_GB2312" w:cs="方正仿宋_GB2312" w:hint="eastAsia"/>
          <w:sz w:val="24"/>
          <w:szCs w:val="24"/>
        </w:rPr>
        <w:t>的法定代表人。</w:t>
      </w:r>
    </w:p>
    <w:p w:rsidR="00E000DB" w:rsidRDefault="0045279F">
      <w:pPr>
        <w:spacing w:line="360" w:lineRule="auto"/>
        <w:ind w:leftChars="-3" w:left="-6"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特此证明。</w:t>
      </w:r>
    </w:p>
    <w:p w:rsidR="00E000DB" w:rsidRDefault="0045279F">
      <w:pPr>
        <w:pStyle w:val="a5"/>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附：法定代表人</w:t>
      </w:r>
      <w:r>
        <w:rPr>
          <w:rFonts w:ascii="方正仿宋_GB2312" w:eastAsia="方正仿宋_GB2312" w:hAnsi="方正仿宋_GB2312" w:cs="方正仿宋_GB2312" w:hint="eastAsia"/>
          <w:bCs/>
          <w:sz w:val="24"/>
          <w:szCs w:val="24"/>
        </w:rPr>
        <w:t>有效</w:t>
      </w:r>
      <w:r>
        <w:rPr>
          <w:rFonts w:ascii="方正仿宋_GB2312" w:eastAsia="方正仿宋_GB2312" w:hAnsi="方正仿宋_GB2312" w:cs="方正仿宋_GB2312" w:hint="eastAsia"/>
          <w:sz w:val="24"/>
          <w:szCs w:val="24"/>
        </w:rPr>
        <w:t>身份证复印件（正反面）。</w:t>
      </w:r>
    </w:p>
    <w:p w:rsidR="00E000DB" w:rsidRDefault="0045279F">
      <w:pPr>
        <w:spacing w:line="360" w:lineRule="auto"/>
        <w:ind w:leftChars="1881" w:left="4070" w:hangingChars="50" w:hanging="1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供应商</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盖公章</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w:t>
      </w:r>
    </w:p>
    <w:p w:rsidR="00E000DB" w:rsidRDefault="0045279F">
      <w:pPr>
        <w:wordWrap w:val="0"/>
        <w:spacing w:after="120" w:line="360" w:lineRule="auto"/>
        <w:jc w:val="righ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日期：</w:t>
      </w:r>
      <w:r>
        <w:rPr>
          <w:rFonts w:ascii="方正仿宋_GB2312" w:eastAsia="方正仿宋_GB2312" w:hAnsi="方正仿宋_GB2312" w:cs="方正仿宋_GB2312" w:hint="eastAsia"/>
          <w:sz w:val="24"/>
          <w:szCs w:val="24"/>
        </w:rPr>
        <w:t xml:space="preserve">                                 </w:t>
      </w:r>
    </w:p>
    <w:p w:rsidR="00E000DB" w:rsidRDefault="0045279F">
      <w:pPr>
        <w:spacing w:line="360" w:lineRule="auto"/>
        <w:jc w:val="center"/>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w:t>
      </w:r>
      <w:r>
        <w:rPr>
          <w:rFonts w:ascii="方正仿宋_GB2312" w:eastAsia="方正仿宋_GB2312" w:hAnsi="方正仿宋_GB2312" w:cs="方正仿宋_GB2312" w:hint="eastAsia"/>
          <w:b/>
          <w:sz w:val="32"/>
          <w:szCs w:val="32"/>
        </w:rPr>
        <w:t>2</w:t>
      </w:r>
      <w:r>
        <w:rPr>
          <w:rFonts w:ascii="方正仿宋_GB2312" w:eastAsia="方正仿宋_GB2312" w:hAnsi="方正仿宋_GB2312" w:cs="方正仿宋_GB2312" w:hint="eastAsia"/>
          <w:b/>
          <w:sz w:val="32"/>
          <w:szCs w:val="32"/>
        </w:rPr>
        <w:t>）法定代表人授权委托书</w:t>
      </w:r>
    </w:p>
    <w:p w:rsidR="00E000DB" w:rsidRDefault="00E000DB">
      <w:pPr>
        <w:spacing w:line="360" w:lineRule="auto"/>
        <w:rPr>
          <w:rFonts w:ascii="方正仿宋_GB2312" w:eastAsia="方正仿宋_GB2312" w:hAnsi="方正仿宋_GB2312" w:cs="方正仿宋_GB2312"/>
          <w:sz w:val="24"/>
          <w:szCs w:val="24"/>
        </w:rPr>
      </w:pPr>
    </w:p>
    <w:p w:rsidR="00E000DB" w:rsidRDefault="0045279F">
      <w:pPr>
        <w:spacing w:line="360" w:lineRule="auto"/>
        <w:ind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本人</w:t>
      </w:r>
      <w:r>
        <w:rPr>
          <w:rFonts w:ascii="方正仿宋_GB2312" w:eastAsia="方正仿宋_GB2312" w:hAnsi="方正仿宋_GB2312" w:cs="方正仿宋_GB2312" w:hint="eastAsia"/>
          <w:sz w:val="24"/>
          <w:szCs w:val="24"/>
        </w:rPr>
        <w:t>____________</w:t>
      </w:r>
      <w:r>
        <w:rPr>
          <w:rFonts w:ascii="方正仿宋_GB2312" w:eastAsia="方正仿宋_GB2312" w:hAnsi="方正仿宋_GB2312" w:cs="方正仿宋_GB2312" w:hint="eastAsia"/>
          <w:sz w:val="24"/>
          <w:szCs w:val="24"/>
        </w:rPr>
        <w:t>（姓名）系</w:t>
      </w:r>
      <w:r>
        <w:rPr>
          <w:rFonts w:ascii="方正仿宋_GB2312" w:eastAsia="方正仿宋_GB2312" w:hAnsi="方正仿宋_GB2312" w:cs="方正仿宋_GB2312" w:hint="eastAsia"/>
          <w:sz w:val="24"/>
          <w:szCs w:val="24"/>
        </w:rPr>
        <w:t>_________________</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供应商全称</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的法定代表人，现授权</w:t>
      </w:r>
      <w:r>
        <w:rPr>
          <w:rFonts w:ascii="方正仿宋_GB2312" w:eastAsia="方正仿宋_GB2312" w:hAnsi="方正仿宋_GB2312" w:cs="方正仿宋_GB2312" w:hint="eastAsia"/>
          <w:sz w:val="24"/>
          <w:szCs w:val="24"/>
        </w:rPr>
        <w:t>______________________</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授权委托人姓名</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为我方授权委托人，参加贵方组织的</w:t>
      </w:r>
      <w:r>
        <w:rPr>
          <w:rFonts w:ascii="方正仿宋_GB2312" w:eastAsia="方正仿宋_GB2312" w:hAnsi="方正仿宋_GB2312" w:cs="方正仿宋_GB2312" w:hint="eastAsia"/>
          <w:sz w:val="24"/>
          <w:szCs w:val="28"/>
          <w:u w:val="single"/>
        </w:rPr>
        <w:t>浙江省亚热带作物研究所</w:t>
      </w:r>
      <w:proofErr w:type="gramStart"/>
      <w:r>
        <w:rPr>
          <w:rFonts w:ascii="方正仿宋_GB2312" w:eastAsia="方正仿宋_GB2312" w:hAnsi="方正仿宋_GB2312" w:cs="方正仿宋_GB2312" w:hint="eastAsia"/>
          <w:sz w:val="24"/>
          <w:szCs w:val="28"/>
          <w:u w:val="single"/>
        </w:rPr>
        <w:t>食堂食材配送</w:t>
      </w:r>
      <w:proofErr w:type="gramEnd"/>
      <w:r>
        <w:rPr>
          <w:rFonts w:ascii="方正仿宋_GB2312" w:eastAsia="方正仿宋_GB2312" w:hAnsi="方正仿宋_GB2312" w:cs="方正仿宋_GB2312" w:hint="eastAsia"/>
          <w:sz w:val="24"/>
          <w:szCs w:val="28"/>
          <w:u w:val="single"/>
        </w:rPr>
        <w:t>、职工饭卡余额采购服务</w:t>
      </w:r>
      <w:r>
        <w:rPr>
          <w:rFonts w:ascii="方正仿宋_GB2312" w:eastAsia="方正仿宋_GB2312" w:hAnsi="方正仿宋_GB2312" w:cs="方正仿宋_GB2312" w:hint="eastAsia"/>
          <w:sz w:val="24"/>
          <w:szCs w:val="24"/>
        </w:rPr>
        <w:t>_</w:t>
      </w:r>
      <w:r>
        <w:rPr>
          <w:rFonts w:ascii="方正仿宋_GB2312" w:eastAsia="方正仿宋_GB2312" w:hAnsi="方正仿宋_GB2312" w:cs="方正仿宋_GB2312" w:hint="eastAsia"/>
          <w:sz w:val="24"/>
          <w:szCs w:val="24"/>
        </w:rPr>
        <w:t>项目</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项目编号</w:t>
      </w:r>
      <w:r>
        <w:rPr>
          <w:rFonts w:ascii="方正仿宋_GB2312" w:eastAsia="方正仿宋_GB2312" w:hAnsi="方正仿宋_GB2312" w:cs="方正仿宋_GB2312" w:hint="eastAsia"/>
          <w:sz w:val="24"/>
          <w:szCs w:val="24"/>
        </w:rPr>
        <w:t>:20250718</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采购活动，授权委托人以我方名义签署、澄清、说明、补正、递交、撤回、修改</w:t>
      </w:r>
      <w:r>
        <w:rPr>
          <w:rFonts w:ascii="方正仿宋_GB2312" w:eastAsia="方正仿宋_GB2312" w:hAnsi="方正仿宋_GB2312" w:cs="方正仿宋_GB2312" w:hint="eastAsia"/>
          <w:sz w:val="24"/>
          <w:szCs w:val="24"/>
        </w:rPr>
        <w:t>相应</w:t>
      </w:r>
      <w:r>
        <w:rPr>
          <w:rFonts w:ascii="方正仿宋_GB2312" w:eastAsia="方正仿宋_GB2312" w:hAnsi="方正仿宋_GB2312" w:cs="方正仿宋_GB2312" w:hint="eastAsia"/>
          <w:sz w:val="24"/>
          <w:szCs w:val="24"/>
        </w:rPr>
        <w:t>文件、签订合同和处理有关事宜，其法律后果由我方承担。</w:t>
      </w:r>
    </w:p>
    <w:p w:rsidR="00E000DB" w:rsidRDefault="0045279F">
      <w:pPr>
        <w:spacing w:line="360" w:lineRule="auto"/>
        <w:ind w:firstLine="480"/>
        <w:rPr>
          <w:rFonts w:ascii="方正仿宋_GB2312" w:eastAsia="方正仿宋_GB2312" w:hAnsi="方正仿宋_GB2312" w:cs="方正仿宋_GB2312"/>
          <w:sz w:val="24"/>
          <w:szCs w:val="24"/>
          <w:u w:val="single"/>
        </w:rPr>
      </w:pPr>
      <w:r>
        <w:rPr>
          <w:rFonts w:ascii="方正仿宋_GB2312" w:eastAsia="方正仿宋_GB2312" w:hAnsi="方正仿宋_GB2312" w:cs="方正仿宋_GB2312" w:hint="eastAsia"/>
          <w:sz w:val="24"/>
          <w:szCs w:val="24"/>
        </w:rPr>
        <w:t>委托期限：</w:t>
      </w:r>
      <w:r>
        <w:rPr>
          <w:rFonts w:ascii="方正仿宋_GB2312" w:eastAsia="方正仿宋_GB2312" w:hAnsi="方正仿宋_GB2312" w:cs="方正仿宋_GB2312" w:hint="eastAsia"/>
          <w:sz w:val="24"/>
          <w:szCs w:val="24"/>
          <w:u w:val="single"/>
        </w:rPr>
        <w:t>同本项目</w:t>
      </w:r>
      <w:r>
        <w:rPr>
          <w:rFonts w:ascii="方正仿宋_GB2312" w:eastAsia="方正仿宋_GB2312" w:hAnsi="方正仿宋_GB2312" w:cs="方正仿宋_GB2312" w:hint="eastAsia"/>
          <w:sz w:val="24"/>
          <w:szCs w:val="24"/>
          <w:u w:val="single"/>
        </w:rPr>
        <w:t>比选</w:t>
      </w:r>
      <w:r>
        <w:rPr>
          <w:rFonts w:ascii="方正仿宋_GB2312" w:eastAsia="方正仿宋_GB2312" w:hAnsi="方正仿宋_GB2312" w:cs="方正仿宋_GB2312" w:hint="eastAsia"/>
          <w:sz w:val="24"/>
          <w:szCs w:val="24"/>
          <w:u w:val="single"/>
        </w:rPr>
        <w:t>有效期。</w:t>
      </w:r>
    </w:p>
    <w:p w:rsidR="00E000DB" w:rsidRDefault="0045279F">
      <w:pPr>
        <w:spacing w:line="360" w:lineRule="auto"/>
        <w:ind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授权委托人无转委托权。</w:t>
      </w:r>
    </w:p>
    <w:p w:rsidR="00E000DB" w:rsidRDefault="0045279F">
      <w:pPr>
        <w:pStyle w:val="a5"/>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rPr>
        <w:t>.</w:t>
      </w:r>
      <w:r>
        <w:rPr>
          <w:rFonts w:ascii="方正仿宋_GB2312" w:eastAsia="方正仿宋_GB2312" w:hAnsi="方正仿宋_GB2312" w:cs="方正仿宋_GB2312" w:hint="eastAsia"/>
          <w:bCs/>
          <w:sz w:val="24"/>
          <w:szCs w:val="24"/>
        </w:rPr>
        <w:t>附法定代表人和授权委托代表的有效身份证复印件（正反面）。</w:t>
      </w:r>
    </w:p>
    <w:p w:rsidR="00E000DB" w:rsidRDefault="00E000DB">
      <w:pPr>
        <w:spacing w:line="360" w:lineRule="auto"/>
        <w:rPr>
          <w:rFonts w:ascii="方正仿宋_GB2312" w:eastAsia="方正仿宋_GB2312" w:hAnsi="方正仿宋_GB2312" w:cs="方正仿宋_GB2312"/>
          <w:sz w:val="24"/>
          <w:szCs w:val="24"/>
        </w:rPr>
      </w:pPr>
    </w:p>
    <w:p w:rsidR="00E000DB" w:rsidRDefault="0045279F">
      <w:pPr>
        <w:spacing w:line="360" w:lineRule="auto"/>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供应商</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盖公章</w:t>
      </w:r>
      <w:r>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w:t>
      </w:r>
    </w:p>
    <w:p w:rsidR="00E000DB" w:rsidRDefault="0045279F">
      <w:pPr>
        <w:spacing w:line="360" w:lineRule="auto"/>
        <w:ind w:firstLineChars="1250" w:firstLine="300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法定代表人：（签字或盖章）</w:t>
      </w:r>
    </w:p>
    <w:p w:rsidR="00E000DB" w:rsidRDefault="0045279F">
      <w:pPr>
        <w:spacing w:line="360" w:lineRule="auto"/>
        <w:ind w:firstLineChars="1250" w:firstLine="300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身份证号码：</w:t>
      </w:r>
    </w:p>
    <w:p w:rsidR="00E000DB" w:rsidRDefault="0045279F">
      <w:pPr>
        <w:spacing w:line="360" w:lineRule="auto"/>
        <w:ind w:firstLineChars="1250" w:firstLine="300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授权委托人：（签字或盖章）</w:t>
      </w:r>
    </w:p>
    <w:p w:rsidR="00E000DB" w:rsidRDefault="0045279F">
      <w:pPr>
        <w:spacing w:line="360" w:lineRule="auto"/>
        <w:ind w:firstLineChars="1250" w:firstLine="300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身份证号码：</w:t>
      </w:r>
    </w:p>
    <w:p w:rsidR="00E000DB" w:rsidRDefault="0045279F">
      <w:pPr>
        <w:ind w:firstLineChars="595" w:firstLine="1428"/>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　　　　　　　　　　　　　　日　期：</w:t>
      </w:r>
    </w:p>
    <w:p w:rsidR="00E000DB" w:rsidRDefault="00E000DB">
      <w:pPr>
        <w:pStyle w:val="a5"/>
        <w:rPr>
          <w:rFonts w:ascii="方正仿宋_GB2312" w:eastAsia="方正仿宋_GB2312" w:hAnsi="方正仿宋_GB2312" w:cs="方正仿宋_GB2312"/>
        </w:rPr>
      </w:pPr>
    </w:p>
    <w:p w:rsidR="00E000DB" w:rsidRDefault="0045279F">
      <w:pPr>
        <w:rPr>
          <w:rFonts w:ascii="方正仿宋_GB2312" w:eastAsia="方正仿宋_GB2312" w:hAnsi="方正仿宋_GB2312" w:cs="方正仿宋_GB2312"/>
          <w:sz w:val="24"/>
        </w:rPr>
      </w:pPr>
      <w:r>
        <w:rPr>
          <w:rFonts w:ascii="方正仿宋_GB2312" w:eastAsia="方正仿宋_GB2312" w:hAnsi="方正仿宋_GB2312" w:cs="方正仿宋_GB2312" w:hint="eastAsia"/>
          <w:b/>
        </w:rPr>
        <w:t>说明：</w:t>
      </w:r>
      <w:r>
        <w:rPr>
          <w:rFonts w:ascii="方正仿宋_GB2312" w:eastAsia="方正仿宋_GB2312" w:hAnsi="方正仿宋_GB2312" w:cs="方正仿宋_GB2312" w:hint="eastAsia"/>
          <w:sz w:val="24"/>
        </w:rPr>
        <w:t>法定代表人直接参加</w:t>
      </w:r>
      <w:r>
        <w:rPr>
          <w:rFonts w:ascii="方正仿宋_GB2312" w:eastAsia="方正仿宋_GB2312" w:hAnsi="方正仿宋_GB2312" w:cs="方正仿宋_GB2312" w:hint="eastAsia"/>
          <w:sz w:val="24"/>
        </w:rPr>
        <w:t>比选</w:t>
      </w:r>
      <w:r>
        <w:rPr>
          <w:rFonts w:ascii="方正仿宋_GB2312" w:eastAsia="方正仿宋_GB2312" w:hAnsi="方正仿宋_GB2312" w:cs="方正仿宋_GB2312" w:hint="eastAsia"/>
          <w:sz w:val="24"/>
        </w:rPr>
        <w:t>活动并对</w:t>
      </w:r>
      <w:r>
        <w:rPr>
          <w:rFonts w:ascii="方正仿宋_GB2312" w:eastAsia="方正仿宋_GB2312" w:hAnsi="方正仿宋_GB2312" w:cs="方正仿宋_GB2312" w:hint="eastAsia"/>
          <w:sz w:val="24"/>
        </w:rPr>
        <w:t>相应</w:t>
      </w:r>
      <w:r>
        <w:rPr>
          <w:rFonts w:ascii="方正仿宋_GB2312" w:eastAsia="方正仿宋_GB2312" w:hAnsi="方正仿宋_GB2312" w:cs="方正仿宋_GB2312" w:hint="eastAsia"/>
          <w:sz w:val="24"/>
        </w:rPr>
        <w:t>文件签字的，只需提供《法定代表人资格证明书》。法定代表人授权其他代表参加</w:t>
      </w:r>
      <w:r>
        <w:rPr>
          <w:rFonts w:ascii="方正仿宋_GB2312" w:eastAsia="方正仿宋_GB2312" w:hAnsi="方正仿宋_GB2312" w:cs="方正仿宋_GB2312" w:hint="eastAsia"/>
          <w:sz w:val="24"/>
        </w:rPr>
        <w:t>比选</w:t>
      </w:r>
      <w:r>
        <w:rPr>
          <w:rFonts w:ascii="方正仿宋_GB2312" w:eastAsia="方正仿宋_GB2312" w:hAnsi="方正仿宋_GB2312" w:cs="方正仿宋_GB2312" w:hint="eastAsia"/>
          <w:sz w:val="24"/>
        </w:rPr>
        <w:t>活动并对</w:t>
      </w:r>
      <w:r>
        <w:rPr>
          <w:rFonts w:ascii="方正仿宋_GB2312" w:eastAsia="方正仿宋_GB2312" w:hAnsi="方正仿宋_GB2312" w:cs="方正仿宋_GB2312" w:hint="eastAsia"/>
          <w:sz w:val="24"/>
        </w:rPr>
        <w:t>相应</w:t>
      </w:r>
      <w:r>
        <w:rPr>
          <w:rFonts w:ascii="方正仿宋_GB2312" w:eastAsia="方正仿宋_GB2312" w:hAnsi="方正仿宋_GB2312" w:cs="方正仿宋_GB2312" w:hint="eastAsia"/>
          <w:sz w:val="24"/>
        </w:rPr>
        <w:t>文件签字的，只需提供《法定代表人授权委托书》。</w:t>
      </w:r>
    </w:p>
    <w:p w:rsidR="00E000DB" w:rsidRDefault="0045279F">
      <w:pPr>
        <w:rPr>
          <w:rFonts w:ascii="方正仿宋_GB2312" w:eastAsia="方正仿宋_GB2312" w:hAnsi="方正仿宋_GB2312" w:cs="方正仿宋_GB2312"/>
          <w:bCs/>
          <w:sz w:val="24"/>
          <w:szCs w:val="24"/>
        </w:rPr>
      </w:pPr>
      <w:r>
        <w:rPr>
          <w:rFonts w:ascii="方正仿宋_GB2312" w:eastAsia="方正仿宋_GB2312" w:hAnsi="方正仿宋_GB2312" w:cs="方正仿宋_GB2312" w:hint="eastAsia"/>
          <w:bCs/>
          <w:sz w:val="24"/>
          <w:szCs w:val="24"/>
        </w:rPr>
        <w:lastRenderedPageBreak/>
        <w:t>4</w:t>
      </w:r>
      <w:r>
        <w:rPr>
          <w:rFonts w:ascii="方正仿宋_GB2312" w:eastAsia="方正仿宋_GB2312" w:hAnsi="方正仿宋_GB2312" w:cs="方正仿宋_GB2312" w:hint="eastAsia"/>
          <w:bCs/>
          <w:sz w:val="24"/>
          <w:szCs w:val="24"/>
        </w:rPr>
        <w:t>.</w:t>
      </w:r>
      <w:r>
        <w:rPr>
          <w:rFonts w:ascii="方正仿宋_GB2312" w:eastAsia="方正仿宋_GB2312" w:hAnsi="方正仿宋_GB2312" w:cs="方正仿宋_GB2312" w:hint="eastAsia"/>
          <w:bCs/>
          <w:sz w:val="24"/>
          <w:szCs w:val="24"/>
        </w:rPr>
        <w:t>供应商廉洁自律承诺书</w:t>
      </w:r>
    </w:p>
    <w:p w:rsidR="00E000DB" w:rsidRDefault="00E000DB">
      <w:pPr>
        <w:pStyle w:val="a5"/>
        <w:rPr>
          <w:rFonts w:ascii="方正仿宋_GB2312" w:eastAsia="方正仿宋_GB2312" w:hAnsi="方正仿宋_GB2312" w:cs="方正仿宋_GB2312"/>
        </w:rPr>
      </w:pPr>
    </w:p>
    <w:p w:rsidR="00E000DB" w:rsidRDefault="0045279F">
      <w:pPr>
        <w:jc w:val="center"/>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lang w:val="zh-CN"/>
        </w:rPr>
        <w:t>供应商廉洁自律承诺书</w:t>
      </w:r>
    </w:p>
    <w:p w:rsidR="00E000DB" w:rsidRDefault="00E000DB">
      <w:pPr>
        <w:snapToGrid w:val="0"/>
        <w:spacing w:line="360" w:lineRule="auto"/>
        <w:rPr>
          <w:rFonts w:ascii="方正仿宋_GB2312" w:eastAsia="方正仿宋_GB2312" w:hAnsi="方正仿宋_GB2312" w:cs="方正仿宋_GB2312"/>
          <w:sz w:val="24"/>
        </w:rPr>
      </w:pPr>
    </w:p>
    <w:p w:rsidR="00E000DB" w:rsidRDefault="0045279F">
      <w:pPr>
        <w:snapToGrid w:val="0"/>
        <w:spacing w:line="360" w:lineRule="auto"/>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浙江省亚热带作物研究所</w:t>
      </w:r>
      <w:r>
        <w:rPr>
          <w:rFonts w:ascii="方正仿宋_GB2312" w:eastAsia="方正仿宋_GB2312" w:hAnsi="方正仿宋_GB2312" w:cs="方正仿宋_GB2312" w:hint="eastAsia"/>
          <w:sz w:val="24"/>
          <w:lang w:val="zh-CN"/>
        </w:rPr>
        <w:t>：</w:t>
      </w:r>
    </w:p>
    <w:p w:rsidR="00E000DB" w:rsidRDefault="0045279F">
      <w:pPr>
        <w:autoSpaceDE w:val="0"/>
        <w:autoSpaceDN w:val="0"/>
        <w:spacing w:line="360" w:lineRule="auto"/>
        <w:ind w:leftChars="1" w:left="2" w:firstLineChars="200" w:firstLine="480"/>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我单位响应你</w:t>
      </w:r>
      <w:r>
        <w:rPr>
          <w:rFonts w:ascii="方正仿宋_GB2312" w:eastAsia="方正仿宋_GB2312" w:hAnsi="方正仿宋_GB2312" w:cs="方正仿宋_GB2312" w:hint="eastAsia"/>
          <w:sz w:val="24"/>
        </w:rPr>
        <w:t>单位</w:t>
      </w:r>
      <w:r>
        <w:rPr>
          <w:rFonts w:ascii="方正仿宋_GB2312" w:eastAsia="方正仿宋_GB2312" w:hAnsi="方正仿宋_GB2312" w:cs="方正仿宋_GB2312" w:hint="eastAsia"/>
          <w:sz w:val="24"/>
          <w:lang w:val="zh-CN"/>
        </w:rPr>
        <w:t>项目</w:t>
      </w:r>
      <w:r>
        <w:rPr>
          <w:rFonts w:ascii="方正仿宋_GB2312" w:eastAsia="方正仿宋_GB2312" w:hAnsi="方正仿宋_GB2312" w:cs="方正仿宋_GB2312" w:hint="eastAsia"/>
          <w:sz w:val="24"/>
        </w:rPr>
        <w:t>采购</w:t>
      </w:r>
      <w:r>
        <w:rPr>
          <w:rFonts w:ascii="方正仿宋_GB2312" w:eastAsia="方正仿宋_GB2312" w:hAnsi="方正仿宋_GB2312" w:cs="方正仿宋_GB2312" w:hint="eastAsia"/>
          <w:sz w:val="24"/>
          <w:lang w:val="zh-CN"/>
        </w:rPr>
        <w:t>要求参加</w:t>
      </w:r>
      <w:r>
        <w:rPr>
          <w:rFonts w:ascii="方正仿宋_GB2312" w:eastAsia="方正仿宋_GB2312" w:hAnsi="方正仿宋_GB2312" w:cs="方正仿宋_GB2312" w:hint="eastAsia"/>
          <w:sz w:val="24"/>
        </w:rPr>
        <w:t>比选</w:t>
      </w:r>
      <w:r>
        <w:rPr>
          <w:rFonts w:ascii="方正仿宋_GB2312" w:eastAsia="方正仿宋_GB2312" w:hAnsi="方正仿宋_GB2312" w:cs="方正仿宋_GB2312" w:hint="eastAsia"/>
          <w:sz w:val="24"/>
          <w:lang w:val="zh-CN"/>
        </w:rPr>
        <w:t>。在这次</w:t>
      </w:r>
      <w:r>
        <w:rPr>
          <w:rFonts w:ascii="方正仿宋_GB2312" w:eastAsia="方正仿宋_GB2312" w:hAnsi="方正仿宋_GB2312" w:cs="方正仿宋_GB2312" w:hint="eastAsia"/>
          <w:sz w:val="24"/>
        </w:rPr>
        <w:t>比选</w:t>
      </w:r>
      <w:r>
        <w:rPr>
          <w:rFonts w:ascii="方正仿宋_GB2312" w:eastAsia="方正仿宋_GB2312" w:hAnsi="方正仿宋_GB2312" w:cs="方正仿宋_GB2312" w:hint="eastAsia"/>
          <w:sz w:val="24"/>
          <w:lang w:val="zh-CN"/>
        </w:rPr>
        <w:t>过程中和中标后，我们将严格遵守国家法律法规要求，并郑重承诺：</w:t>
      </w:r>
    </w:p>
    <w:p w:rsidR="00E000DB" w:rsidRDefault="0045279F">
      <w:pPr>
        <w:autoSpaceDE w:val="0"/>
        <w:autoSpaceDN w:val="0"/>
        <w:spacing w:line="360" w:lineRule="auto"/>
        <w:ind w:leftChars="1" w:left="2" w:firstLineChars="200" w:firstLine="480"/>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一、不向项目有关人员及部门赠送礼金礼物、有价证券、回扣以及中介费、介绍费、咨询费等好处费；</w:t>
      </w:r>
      <w:r>
        <w:rPr>
          <w:rFonts w:ascii="方正仿宋_GB2312" w:eastAsia="方正仿宋_GB2312" w:hAnsi="方正仿宋_GB2312" w:cs="方正仿宋_GB2312" w:hint="eastAsia"/>
          <w:sz w:val="24"/>
          <w:lang w:val="zh-CN"/>
        </w:rPr>
        <w:t xml:space="preserve"> </w:t>
      </w:r>
    </w:p>
    <w:p w:rsidR="00E000DB" w:rsidRDefault="0045279F">
      <w:pPr>
        <w:autoSpaceDE w:val="0"/>
        <w:autoSpaceDN w:val="0"/>
        <w:spacing w:line="360" w:lineRule="auto"/>
        <w:ind w:leftChars="1" w:left="2" w:firstLineChars="200" w:firstLine="480"/>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二、不为项目有关人员及部门报销应由你方单位或个人支付的费用；</w:t>
      </w:r>
      <w:r>
        <w:rPr>
          <w:rFonts w:ascii="方正仿宋_GB2312" w:eastAsia="方正仿宋_GB2312" w:hAnsi="方正仿宋_GB2312" w:cs="方正仿宋_GB2312" w:hint="eastAsia"/>
          <w:sz w:val="24"/>
          <w:lang w:val="zh-CN"/>
        </w:rPr>
        <w:t xml:space="preserve"> </w:t>
      </w:r>
    </w:p>
    <w:p w:rsidR="00E000DB" w:rsidRDefault="0045279F">
      <w:pPr>
        <w:autoSpaceDE w:val="0"/>
        <w:autoSpaceDN w:val="0"/>
        <w:spacing w:line="360" w:lineRule="auto"/>
        <w:ind w:leftChars="1" w:left="2" w:firstLineChars="200" w:firstLine="480"/>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三、不向项目有关人员及部门提供有可能影响公正的宴请和健身娱乐等活动；</w:t>
      </w:r>
      <w:r>
        <w:rPr>
          <w:rFonts w:ascii="方正仿宋_GB2312" w:eastAsia="方正仿宋_GB2312" w:hAnsi="方正仿宋_GB2312" w:cs="方正仿宋_GB2312" w:hint="eastAsia"/>
          <w:sz w:val="24"/>
          <w:lang w:val="zh-CN"/>
        </w:rPr>
        <w:t xml:space="preserve"> </w:t>
      </w:r>
    </w:p>
    <w:p w:rsidR="00E000DB" w:rsidRDefault="0045279F">
      <w:pPr>
        <w:autoSpaceDE w:val="0"/>
        <w:autoSpaceDN w:val="0"/>
        <w:spacing w:line="360" w:lineRule="auto"/>
        <w:ind w:leftChars="1" w:left="2" w:firstLineChars="200" w:firstLine="480"/>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四、不为项目有关人员及部门出国（境）、旅游等提供方便；</w:t>
      </w:r>
    </w:p>
    <w:p w:rsidR="00E000DB" w:rsidRDefault="0045279F">
      <w:pPr>
        <w:autoSpaceDE w:val="0"/>
        <w:autoSpaceDN w:val="0"/>
        <w:spacing w:line="360" w:lineRule="auto"/>
        <w:ind w:leftChars="229" w:left="481"/>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五、不为项目有关人员个人装修住房、婚丧嫁娶、配偶子女工作安排等提供</w:t>
      </w:r>
    </w:p>
    <w:p w:rsidR="00E000DB" w:rsidRDefault="0045279F">
      <w:pPr>
        <w:autoSpaceDE w:val="0"/>
        <w:autoSpaceDN w:val="0"/>
        <w:spacing w:line="360" w:lineRule="auto"/>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好处；</w:t>
      </w:r>
    </w:p>
    <w:p w:rsidR="00E000DB" w:rsidRDefault="0045279F">
      <w:pPr>
        <w:autoSpaceDE w:val="0"/>
        <w:autoSpaceDN w:val="0"/>
        <w:spacing w:line="360" w:lineRule="auto"/>
        <w:ind w:firstLineChars="200" w:firstLine="480"/>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六、严格遵守法律法规，诚实守信，合法经营，坚决抵制各种违法违纪行为。</w:t>
      </w:r>
      <w:r>
        <w:rPr>
          <w:rFonts w:ascii="方正仿宋_GB2312" w:eastAsia="方正仿宋_GB2312" w:hAnsi="方正仿宋_GB2312" w:cs="方正仿宋_GB2312" w:hint="eastAsia"/>
          <w:sz w:val="24"/>
          <w:lang w:val="zh-CN"/>
        </w:rPr>
        <w:t xml:space="preserve"> </w:t>
      </w:r>
    </w:p>
    <w:p w:rsidR="00E000DB" w:rsidRDefault="0045279F">
      <w:pPr>
        <w:autoSpaceDE w:val="0"/>
        <w:autoSpaceDN w:val="0"/>
        <w:spacing w:line="360" w:lineRule="auto"/>
        <w:ind w:firstLineChars="200" w:firstLine="480"/>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如违反上述承诺，你</w:t>
      </w:r>
      <w:r>
        <w:rPr>
          <w:rFonts w:ascii="方正仿宋_GB2312" w:eastAsia="方正仿宋_GB2312" w:hAnsi="方正仿宋_GB2312" w:cs="方正仿宋_GB2312" w:hint="eastAsia"/>
          <w:sz w:val="24"/>
        </w:rPr>
        <w:t>单位</w:t>
      </w:r>
      <w:r>
        <w:rPr>
          <w:rFonts w:ascii="方正仿宋_GB2312" w:eastAsia="方正仿宋_GB2312" w:hAnsi="方正仿宋_GB2312" w:cs="方正仿宋_GB2312" w:hint="eastAsia"/>
          <w:sz w:val="24"/>
          <w:lang w:val="zh-CN"/>
        </w:rPr>
        <w:t>有权立即取消我单位投标、中标资格，有权拒绝我单位在一定时期内进入你</w:t>
      </w:r>
      <w:r>
        <w:rPr>
          <w:rFonts w:ascii="方正仿宋_GB2312" w:eastAsia="方正仿宋_GB2312" w:hAnsi="方正仿宋_GB2312" w:cs="方正仿宋_GB2312" w:hint="eastAsia"/>
          <w:sz w:val="24"/>
        </w:rPr>
        <w:t>单位</w:t>
      </w:r>
      <w:r>
        <w:rPr>
          <w:rFonts w:ascii="方正仿宋_GB2312" w:eastAsia="方正仿宋_GB2312" w:hAnsi="方正仿宋_GB2312" w:cs="方正仿宋_GB2312" w:hint="eastAsia"/>
          <w:sz w:val="24"/>
          <w:lang w:val="zh-CN"/>
        </w:rPr>
        <w:t>进行</w:t>
      </w:r>
      <w:r>
        <w:rPr>
          <w:rFonts w:ascii="方正仿宋_GB2312" w:eastAsia="方正仿宋_GB2312" w:hAnsi="方正仿宋_GB2312" w:cs="方正仿宋_GB2312" w:hint="eastAsia"/>
          <w:sz w:val="24"/>
        </w:rPr>
        <w:t>承接项目</w:t>
      </w:r>
      <w:r>
        <w:rPr>
          <w:rFonts w:ascii="方正仿宋_GB2312" w:eastAsia="方正仿宋_GB2312" w:hAnsi="方正仿宋_GB2312" w:cs="方正仿宋_GB2312" w:hint="eastAsia"/>
          <w:sz w:val="24"/>
          <w:lang w:val="zh-CN"/>
        </w:rPr>
        <w:t>或其他经营活动。由此引起的相应损失均由我单位承担。</w:t>
      </w:r>
    </w:p>
    <w:p w:rsidR="00E000DB" w:rsidRDefault="00E000DB">
      <w:pPr>
        <w:autoSpaceDE w:val="0"/>
        <w:autoSpaceDN w:val="0"/>
        <w:spacing w:line="360" w:lineRule="auto"/>
        <w:ind w:left="2"/>
        <w:jc w:val="left"/>
        <w:rPr>
          <w:rFonts w:ascii="方正仿宋_GB2312" w:eastAsia="方正仿宋_GB2312" w:hAnsi="方正仿宋_GB2312" w:cs="方正仿宋_GB2312"/>
          <w:sz w:val="24"/>
          <w:lang w:val="zh-CN"/>
        </w:rPr>
      </w:pPr>
    </w:p>
    <w:p w:rsidR="00E000DB" w:rsidRDefault="00E000DB">
      <w:pPr>
        <w:autoSpaceDE w:val="0"/>
        <w:autoSpaceDN w:val="0"/>
        <w:spacing w:line="360" w:lineRule="auto"/>
        <w:ind w:left="2"/>
        <w:jc w:val="left"/>
        <w:rPr>
          <w:rFonts w:ascii="方正仿宋_GB2312" w:eastAsia="方正仿宋_GB2312" w:hAnsi="方正仿宋_GB2312" w:cs="方正仿宋_GB2312"/>
          <w:sz w:val="24"/>
          <w:lang w:val="zh-CN"/>
        </w:rPr>
      </w:pPr>
    </w:p>
    <w:p w:rsidR="00E000DB" w:rsidRDefault="00E000DB">
      <w:pPr>
        <w:autoSpaceDE w:val="0"/>
        <w:autoSpaceDN w:val="0"/>
        <w:spacing w:line="360" w:lineRule="auto"/>
        <w:ind w:left="2"/>
        <w:jc w:val="left"/>
        <w:rPr>
          <w:rFonts w:ascii="方正仿宋_GB2312" w:eastAsia="方正仿宋_GB2312" w:hAnsi="方正仿宋_GB2312" w:cs="方正仿宋_GB2312"/>
          <w:sz w:val="24"/>
          <w:lang w:val="zh-CN"/>
        </w:rPr>
      </w:pPr>
    </w:p>
    <w:p w:rsidR="00E000DB" w:rsidRDefault="0045279F">
      <w:pPr>
        <w:autoSpaceDE w:val="0"/>
        <w:autoSpaceDN w:val="0"/>
        <w:spacing w:line="360" w:lineRule="auto"/>
        <w:ind w:leftChars="1" w:left="2" w:right="1120" w:firstLineChars="1900" w:firstLine="4560"/>
        <w:jc w:val="left"/>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rPr>
        <w:t>供应商</w:t>
      </w:r>
      <w:r>
        <w:rPr>
          <w:rFonts w:ascii="方正仿宋_GB2312" w:eastAsia="方正仿宋_GB2312" w:hAnsi="方正仿宋_GB2312" w:cs="方正仿宋_GB2312" w:hint="eastAsia"/>
          <w:sz w:val="24"/>
          <w:lang w:val="zh-CN"/>
        </w:rPr>
        <w:t>（</w:t>
      </w:r>
      <w:r>
        <w:rPr>
          <w:rFonts w:ascii="方正仿宋_GB2312" w:eastAsia="方正仿宋_GB2312" w:hAnsi="方正仿宋_GB2312" w:cs="方正仿宋_GB2312" w:hint="eastAsia"/>
          <w:sz w:val="24"/>
          <w:szCs w:val="24"/>
        </w:rPr>
        <w:t>盖公章</w:t>
      </w:r>
      <w:r>
        <w:rPr>
          <w:rFonts w:ascii="方正仿宋_GB2312" w:eastAsia="方正仿宋_GB2312" w:hAnsi="方正仿宋_GB2312" w:cs="方正仿宋_GB2312" w:hint="eastAsia"/>
          <w:sz w:val="24"/>
          <w:lang w:val="zh-CN"/>
        </w:rPr>
        <w:t>）：</w:t>
      </w:r>
    </w:p>
    <w:p w:rsidR="00E000DB" w:rsidRDefault="0045279F">
      <w:pPr>
        <w:spacing w:line="360" w:lineRule="auto"/>
        <w:ind w:leftChars="2200" w:left="4620"/>
        <w:rPr>
          <w:rFonts w:ascii="方正仿宋_GB2312" w:eastAsia="方正仿宋_GB2312" w:hAnsi="方正仿宋_GB2312" w:cs="方正仿宋_GB2312"/>
          <w:sz w:val="24"/>
          <w:lang w:val="zh-CN"/>
        </w:rPr>
      </w:pPr>
      <w:r>
        <w:rPr>
          <w:rFonts w:ascii="方正仿宋_GB2312" w:eastAsia="方正仿宋_GB2312" w:hAnsi="方正仿宋_GB2312" w:cs="方正仿宋_GB2312" w:hint="eastAsia"/>
          <w:sz w:val="24"/>
          <w:lang w:val="zh-CN"/>
        </w:rPr>
        <w:t>日期</w:t>
      </w:r>
      <w:r>
        <w:rPr>
          <w:rFonts w:ascii="方正仿宋_GB2312" w:eastAsia="方正仿宋_GB2312" w:hAnsi="方正仿宋_GB2312" w:cs="方正仿宋_GB2312" w:hint="eastAsia"/>
          <w:sz w:val="24"/>
        </w:rPr>
        <w:t>：</w:t>
      </w:r>
      <w:r>
        <w:rPr>
          <w:rFonts w:ascii="方正仿宋_GB2312" w:eastAsia="方正仿宋_GB2312" w:hAnsi="方正仿宋_GB2312" w:cs="方正仿宋_GB2312" w:hint="eastAsia"/>
          <w:sz w:val="24"/>
          <w:lang w:val="zh-CN"/>
        </w:rPr>
        <w:t xml:space="preserve">   </w:t>
      </w:r>
      <w:r>
        <w:rPr>
          <w:rFonts w:ascii="方正仿宋_GB2312" w:eastAsia="方正仿宋_GB2312" w:hAnsi="方正仿宋_GB2312" w:cs="方正仿宋_GB2312" w:hint="eastAsia"/>
          <w:sz w:val="24"/>
          <w:lang w:val="zh-CN"/>
        </w:rPr>
        <w:t>年</w:t>
      </w:r>
      <w:r>
        <w:rPr>
          <w:rFonts w:ascii="方正仿宋_GB2312" w:eastAsia="方正仿宋_GB2312" w:hAnsi="方正仿宋_GB2312" w:cs="方正仿宋_GB2312" w:hint="eastAsia"/>
          <w:sz w:val="24"/>
          <w:lang w:val="zh-CN"/>
        </w:rPr>
        <w:t xml:space="preserve">   </w:t>
      </w:r>
      <w:r>
        <w:rPr>
          <w:rFonts w:ascii="方正仿宋_GB2312" w:eastAsia="方正仿宋_GB2312" w:hAnsi="方正仿宋_GB2312" w:cs="方正仿宋_GB2312" w:hint="eastAsia"/>
          <w:sz w:val="24"/>
          <w:lang w:val="zh-CN"/>
        </w:rPr>
        <w:t>月</w:t>
      </w:r>
      <w:r>
        <w:rPr>
          <w:rFonts w:ascii="方正仿宋_GB2312" w:eastAsia="方正仿宋_GB2312" w:hAnsi="方正仿宋_GB2312" w:cs="方正仿宋_GB2312" w:hint="eastAsia"/>
          <w:sz w:val="24"/>
          <w:lang w:val="zh-CN"/>
        </w:rPr>
        <w:t xml:space="preserve">   </w:t>
      </w:r>
      <w:r>
        <w:rPr>
          <w:rFonts w:ascii="方正仿宋_GB2312" w:eastAsia="方正仿宋_GB2312" w:hAnsi="方正仿宋_GB2312" w:cs="方正仿宋_GB2312" w:hint="eastAsia"/>
          <w:sz w:val="24"/>
          <w:lang w:val="zh-CN"/>
        </w:rPr>
        <w:t>日</w:t>
      </w:r>
    </w:p>
    <w:p w:rsidR="00E000DB" w:rsidRDefault="0045279F">
      <w:pPr>
        <w:tabs>
          <w:tab w:val="left" w:pos="900"/>
        </w:tabs>
        <w:adjustRightInd w:val="0"/>
        <w:snapToGrid w:val="0"/>
        <w:spacing w:line="360" w:lineRule="auto"/>
        <w:rPr>
          <w:rFonts w:ascii="方正仿宋_GB2312" w:eastAsia="方正仿宋_GB2312" w:hAnsi="方正仿宋_GB2312" w:cs="方正仿宋_GB2312"/>
        </w:rPr>
      </w:pPr>
      <w:r>
        <w:rPr>
          <w:rFonts w:ascii="方正仿宋_GB2312" w:eastAsia="方正仿宋_GB2312" w:hAnsi="方正仿宋_GB2312" w:cs="方正仿宋_GB2312" w:hint="eastAsia"/>
        </w:rPr>
        <w:br w:type="page"/>
      </w:r>
    </w:p>
    <w:p w:rsidR="00E000DB" w:rsidRDefault="0045279F">
      <w:pPr>
        <w:autoSpaceDE w:val="0"/>
        <w:autoSpaceDN w:val="0"/>
        <w:adjustRightInd w:val="0"/>
        <w:spacing w:line="360" w:lineRule="auto"/>
        <w:outlineLvl w:val="1"/>
        <w:rPr>
          <w:rFonts w:ascii="方正仿宋_GB2312" w:eastAsia="方正仿宋_GB2312" w:hAnsi="方正仿宋_GB2312" w:cs="方正仿宋_GB2312"/>
          <w:b/>
          <w:bCs/>
          <w:sz w:val="24"/>
        </w:rPr>
      </w:pPr>
      <w:bookmarkStart w:id="73" w:name="_Toc5658"/>
      <w:bookmarkStart w:id="74" w:name="_Toc4850"/>
      <w:bookmarkStart w:id="75" w:name="_Toc20084"/>
      <w:r>
        <w:rPr>
          <w:rFonts w:ascii="方正仿宋_GB2312" w:eastAsia="方正仿宋_GB2312" w:hAnsi="方正仿宋_GB2312" w:cs="方正仿宋_GB2312" w:hint="eastAsia"/>
          <w:b/>
          <w:bCs/>
          <w:sz w:val="24"/>
        </w:rPr>
        <w:lastRenderedPageBreak/>
        <w:t>5</w:t>
      </w:r>
      <w:r>
        <w:rPr>
          <w:rFonts w:ascii="方正仿宋_GB2312" w:eastAsia="方正仿宋_GB2312" w:hAnsi="方正仿宋_GB2312" w:cs="方正仿宋_GB2312" w:hint="eastAsia"/>
          <w:b/>
          <w:bCs/>
          <w:sz w:val="24"/>
        </w:rPr>
        <w:t>、响应文件</w:t>
      </w:r>
      <w:bookmarkEnd w:id="73"/>
      <w:bookmarkEnd w:id="74"/>
      <w:bookmarkEnd w:id="75"/>
      <w:r>
        <w:rPr>
          <w:rFonts w:ascii="方正仿宋_GB2312" w:eastAsia="方正仿宋_GB2312" w:hAnsi="方正仿宋_GB2312" w:cs="方正仿宋_GB2312" w:hint="eastAsia"/>
          <w:b/>
          <w:bCs/>
          <w:sz w:val="24"/>
        </w:rPr>
        <w:t>其他资料</w:t>
      </w:r>
    </w:p>
    <w:p w:rsidR="00E000DB" w:rsidRDefault="00E000DB">
      <w:pPr>
        <w:spacing w:line="360" w:lineRule="atLeast"/>
        <w:ind w:firstLineChars="100" w:firstLine="210"/>
        <w:rPr>
          <w:rFonts w:ascii="方正仿宋_GB2312" w:eastAsia="方正仿宋_GB2312" w:hAnsi="方正仿宋_GB2312" w:cs="方正仿宋_GB2312"/>
          <w:szCs w:val="21"/>
        </w:rPr>
      </w:pPr>
    </w:p>
    <w:p w:rsidR="00E000DB" w:rsidRDefault="0045279F">
      <w:pPr>
        <w:spacing w:line="360" w:lineRule="auto"/>
        <w:rPr>
          <w:rFonts w:ascii="方正仿宋_GB2312" w:eastAsia="方正仿宋_GB2312" w:hAnsi="方正仿宋_GB2312" w:cs="方正仿宋_GB2312"/>
          <w:b/>
          <w:sz w:val="24"/>
        </w:rPr>
      </w:pPr>
      <w:r>
        <w:rPr>
          <w:rFonts w:ascii="方正仿宋_GB2312" w:eastAsia="方正仿宋_GB2312" w:hAnsi="方正仿宋_GB2312" w:cs="方正仿宋_GB2312" w:hint="eastAsia"/>
          <w:b/>
          <w:sz w:val="24"/>
        </w:rPr>
        <w:t xml:space="preserve">                             </w:t>
      </w:r>
    </w:p>
    <w:p w:rsidR="00E000DB" w:rsidRDefault="0045279F">
      <w:pPr>
        <w:spacing w:line="360" w:lineRule="auto"/>
        <w:jc w:val="center"/>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其他资料</w:t>
      </w:r>
      <w:r>
        <w:rPr>
          <w:rFonts w:ascii="方正仿宋_GB2312" w:eastAsia="方正仿宋_GB2312" w:hAnsi="方正仿宋_GB2312" w:cs="方正仿宋_GB2312" w:hint="eastAsia"/>
          <w:b/>
          <w:bCs/>
          <w:sz w:val="28"/>
          <w:szCs w:val="28"/>
        </w:rPr>
        <w:t>一览表</w:t>
      </w:r>
    </w:p>
    <w:p w:rsidR="00E000DB" w:rsidRDefault="00E000DB">
      <w:pPr>
        <w:pStyle w:val="a0"/>
        <w:rPr>
          <w:rFonts w:ascii="方正仿宋_GB2312" w:eastAsia="方正仿宋_GB2312" w:hAnsi="方正仿宋_GB2312" w:cs="方正仿宋_GB2312"/>
          <w:b/>
          <w:bCs/>
          <w:sz w:val="28"/>
          <w:szCs w:val="28"/>
        </w:rPr>
      </w:pPr>
    </w:p>
    <w:p w:rsidR="00E000DB" w:rsidRDefault="00E000DB">
      <w:pPr>
        <w:pStyle w:val="60"/>
        <w:rPr>
          <w:rFonts w:ascii="方正仿宋_GB2312" w:eastAsia="方正仿宋_GB2312" w:hAnsi="方正仿宋_GB2312" w:cs="方正仿宋_GB2312"/>
          <w:b/>
          <w:bCs/>
          <w:sz w:val="28"/>
          <w:szCs w:val="28"/>
        </w:rPr>
      </w:pPr>
    </w:p>
    <w:p w:rsidR="00E000DB" w:rsidRDefault="0045279F">
      <w:pPr>
        <w:pStyle w:val="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1</w:t>
      </w: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营业执照</w:t>
      </w:r>
    </w:p>
    <w:p w:rsidR="00E000DB" w:rsidRDefault="0045279F">
      <w:pPr>
        <w:pStyle w:val="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2</w:t>
      </w: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专业资质</w:t>
      </w:r>
    </w:p>
    <w:p w:rsidR="00E000DB" w:rsidRDefault="0045279F">
      <w:pPr>
        <w:pStyle w:val="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3</w:t>
      </w: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企业信誉</w:t>
      </w:r>
    </w:p>
    <w:p w:rsidR="00E000DB" w:rsidRDefault="0045279F">
      <w:pPr>
        <w:pStyle w:val="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4</w:t>
      </w: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内部管理制度</w:t>
      </w:r>
    </w:p>
    <w:p w:rsidR="00E000DB" w:rsidRDefault="0045279F">
      <w:pPr>
        <w:pStyle w:val="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5</w:t>
      </w: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食品</w:t>
      </w: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农产品安全认证</w:t>
      </w:r>
    </w:p>
    <w:p w:rsidR="00E000DB" w:rsidRDefault="0045279F">
      <w:pPr>
        <w:pStyle w:val="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6</w:t>
      </w: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hint="eastAsia"/>
          <w:b/>
          <w:bCs/>
          <w:sz w:val="28"/>
          <w:szCs w:val="28"/>
        </w:rPr>
        <w:t>售后服务</w:t>
      </w:r>
    </w:p>
    <w:p w:rsidR="00E000DB" w:rsidRDefault="0045279F">
      <w:pPr>
        <w:pStyle w:val="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7</w:t>
      </w:r>
      <w:r>
        <w:rPr>
          <w:rFonts w:ascii="方正仿宋_GB2312" w:eastAsia="方正仿宋_GB2312" w:hAnsi="方正仿宋_GB2312" w:cs="方正仿宋_GB2312" w:hint="eastAsia"/>
          <w:b/>
          <w:bCs/>
          <w:sz w:val="28"/>
          <w:szCs w:val="28"/>
        </w:rPr>
        <w:t>、供货物品价格合理性（如有）</w:t>
      </w:r>
    </w:p>
    <w:p w:rsidR="00E000DB" w:rsidRDefault="0045279F">
      <w:pPr>
        <w:pStyle w:val="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8</w:t>
      </w:r>
      <w:r>
        <w:rPr>
          <w:rFonts w:ascii="方正仿宋_GB2312" w:eastAsia="方正仿宋_GB2312" w:hAnsi="方正仿宋_GB2312" w:cs="方正仿宋_GB2312" w:hint="eastAsia"/>
          <w:b/>
          <w:bCs/>
          <w:sz w:val="28"/>
          <w:szCs w:val="28"/>
        </w:rPr>
        <w:t>、供货物品质量稳定性（如有）</w:t>
      </w:r>
    </w:p>
    <w:p w:rsidR="00E000DB" w:rsidRDefault="00E000DB">
      <w:pPr>
        <w:pStyle w:val="a0"/>
        <w:rPr>
          <w:rFonts w:ascii="方正仿宋_GB2312" w:eastAsia="方正仿宋_GB2312" w:hAnsi="方正仿宋_GB2312" w:cs="方正仿宋_GB2312"/>
          <w:b/>
          <w:bCs/>
          <w:sz w:val="28"/>
          <w:szCs w:val="28"/>
        </w:rPr>
      </w:pPr>
    </w:p>
    <w:p w:rsidR="00E000DB" w:rsidRDefault="00E000DB">
      <w:pPr>
        <w:pStyle w:val="60"/>
      </w:pPr>
    </w:p>
    <w:p w:rsidR="00E000DB" w:rsidRDefault="00E000DB">
      <w:pPr>
        <w:spacing w:line="360" w:lineRule="auto"/>
        <w:jc w:val="center"/>
        <w:rPr>
          <w:rFonts w:ascii="方正仿宋_GB2312" w:eastAsia="方正仿宋_GB2312" w:hAnsi="方正仿宋_GB2312" w:cs="方正仿宋_GB2312"/>
          <w:b/>
          <w:bCs/>
          <w:sz w:val="28"/>
        </w:rPr>
      </w:pPr>
    </w:p>
    <w:p w:rsidR="00E000DB" w:rsidRDefault="0045279F">
      <w:pPr>
        <w:pStyle w:val="afb"/>
        <w:spacing w:line="360" w:lineRule="auto"/>
        <w:ind w:firstLineChars="0" w:firstLine="0"/>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项目名称：</w:t>
      </w:r>
      <w:proofErr w:type="gramStart"/>
      <w:r>
        <w:rPr>
          <w:rFonts w:ascii="方正仿宋_GB2312" w:eastAsia="方正仿宋_GB2312" w:hAnsi="方正仿宋_GB2312" w:cs="方正仿宋_GB2312" w:hint="eastAsia"/>
          <w:b/>
          <w:sz w:val="24"/>
          <w:szCs w:val="24"/>
        </w:rPr>
        <w:t>亚作所食堂食材配送</w:t>
      </w:r>
      <w:proofErr w:type="gramEnd"/>
      <w:r>
        <w:rPr>
          <w:rFonts w:ascii="方正仿宋_GB2312" w:eastAsia="方正仿宋_GB2312" w:hAnsi="方正仿宋_GB2312" w:cs="方正仿宋_GB2312" w:hint="eastAsia"/>
          <w:b/>
          <w:sz w:val="24"/>
          <w:szCs w:val="24"/>
        </w:rPr>
        <w:t>、职工饭卡余额采购服务</w:t>
      </w:r>
      <w:r>
        <w:rPr>
          <w:rFonts w:ascii="方正仿宋_GB2312" w:eastAsia="方正仿宋_GB2312" w:hAnsi="方正仿宋_GB2312" w:cs="方正仿宋_GB2312" w:hint="eastAsia"/>
          <w:b/>
          <w:sz w:val="24"/>
          <w:szCs w:val="24"/>
        </w:rPr>
        <w:t>项目</w:t>
      </w:r>
      <w:r>
        <w:rPr>
          <w:rFonts w:ascii="方正仿宋_GB2312" w:eastAsia="方正仿宋_GB2312" w:hAnsi="方正仿宋_GB2312" w:cs="方正仿宋_GB2312" w:hint="eastAsia"/>
          <w:b/>
          <w:sz w:val="24"/>
          <w:szCs w:val="24"/>
        </w:rPr>
        <w:t xml:space="preserve">   </w:t>
      </w:r>
    </w:p>
    <w:p w:rsidR="00E000DB" w:rsidRDefault="0045279F">
      <w:pPr>
        <w:spacing w:line="360" w:lineRule="atLeast"/>
        <w:rPr>
          <w:rFonts w:ascii="方正仿宋_GB2312" w:eastAsia="方正仿宋_GB2312" w:hAnsi="方正仿宋_GB2312" w:cs="方正仿宋_GB2312"/>
          <w:b/>
          <w:sz w:val="24"/>
          <w:szCs w:val="24"/>
        </w:rPr>
      </w:pPr>
      <w:r>
        <w:rPr>
          <w:rFonts w:ascii="方正仿宋_GB2312" w:eastAsia="方正仿宋_GB2312" w:hAnsi="方正仿宋_GB2312" w:cs="方正仿宋_GB2312" w:hint="eastAsia"/>
          <w:b/>
          <w:sz w:val="24"/>
          <w:szCs w:val="24"/>
        </w:rPr>
        <w:t>招标编号：</w:t>
      </w:r>
      <w:r>
        <w:rPr>
          <w:rFonts w:ascii="方正仿宋_GB2312" w:eastAsia="方正仿宋_GB2312" w:hAnsi="方正仿宋_GB2312" w:cs="方正仿宋_GB2312" w:hint="eastAsia"/>
          <w:b/>
          <w:sz w:val="24"/>
          <w:szCs w:val="24"/>
        </w:rPr>
        <w:t>YZS-20250718</w:t>
      </w:r>
    </w:p>
    <w:p w:rsidR="00E000DB" w:rsidRDefault="00E000DB">
      <w:pPr>
        <w:pStyle w:val="a0"/>
        <w:rPr>
          <w:rFonts w:ascii="方正仿宋_GB2312" w:eastAsia="方正仿宋_GB2312" w:hAnsi="方正仿宋_GB2312" w:cs="方正仿宋_GB2312"/>
          <w:b/>
          <w:sz w:val="24"/>
          <w:szCs w:val="24"/>
        </w:rPr>
      </w:pPr>
    </w:p>
    <w:p w:rsidR="00E000DB" w:rsidRDefault="0045279F">
      <w:pPr>
        <w:spacing w:line="360" w:lineRule="exact"/>
        <w:jc w:val="left"/>
        <w:outlineLvl w:val="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b/>
          <w:sz w:val="24"/>
          <w:szCs w:val="24"/>
        </w:rPr>
        <w:t>注：</w:t>
      </w:r>
      <w:proofErr w:type="gramStart"/>
      <w:r>
        <w:rPr>
          <w:rStyle w:val="NormalCharacter"/>
          <w:rFonts w:ascii="方正仿宋_GB2312" w:eastAsia="方正仿宋_GB2312" w:hAnsi="方正仿宋_GB2312" w:cs="方正仿宋_GB2312" w:hint="eastAsia"/>
          <w:sz w:val="24"/>
          <w:szCs w:val="24"/>
        </w:rPr>
        <w:t>亚作所</w:t>
      </w:r>
      <w:proofErr w:type="gramEnd"/>
      <w:r>
        <w:rPr>
          <w:rStyle w:val="NormalCharacter"/>
          <w:rFonts w:ascii="方正仿宋_GB2312" w:eastAsia="方正仿宋_GB2312" w:hAnsi="方正仿宋_GB2312" w:cs="方正仿宋_GB2312" w:hint="eastAsia"/>
          <w:sz w:val="24"/>
          <w:szCs w:val="24"/>
        </w:rPr>
        <w:t>特派员基地单位提供营业执照和承诺函（特派员专用）直接入选。</w:t>
      </w:r>
    </w:p>
    <w:p w:rsidR="00E000DB" w:rsidRDefault="00E000DB">
      <w:pPr>
        <w:pStyle w:val="a0"/>
        <w:ind w:firstLine="0"/>
      </w:pPr>
    </w:p>
    <w:p w:rsidR="00E000DB" w:rsidRDefault="00E000DB">
      <w:pPr>
        <w:pStyle w:val="a0"/>
      </w:pPr>
    </w:p>
    <w:p w:rsidR="00E000DB" w:rsidRDefault="00E000DB">
      <w:pPr>
        <w:pStyle w:val="60"/>
      </w:pPr>
      <w:bookmarkStart w:id="76" w:name="_GoBack"/>
      <w:bookmarkEnd w:id="76"/>
    </w:p>
    <w:sectPr w:rsidR="00E000DB" w:rsidSect="00E000DB">
      <w:footerReference w:type="default" r:id="rId18"/>
      <w:pgSz w:w="11907" w:h="16840"/>
      <w:pgMar w:top="1361" w:right="1361" w:bottom="1361" w:left="136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DB" w:rsidRDefault="00E000DB" w:rsidP="00E000DB">
      <w:r>
        <w:separator/>
      </w:r>
    </w:p>
  </w:endnote>
  <w:endnote w:type="continuationSeparator" w:id="0">
    <w:p w:rsidR="00E000DB" w:rsidRDefault="00E000DB" w:rsidP="00E00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方正楷体_GB2312">
    <w:altName w:val="宋体"/>
    <w:charset w:val="86"/>
    <w:family w:val="auto"/>
    <w:pitch w:val="default"/>
    <w:sig w:usb0="00000000" w:usb1="00000000"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方正小标宋_GBK">
    <w:charset w:val="86"/>
    <w:family w:val="auto"/>
    <w:pitch w:val="default"/>
    <w:sig w:usb0="00000001" w:usb1="080E0000" w:usb2="00000000" w:usb3="00000000" w:csb0="00040000" w:csb1="00000000"/>
  </w:font>
  <w:font w:name="Tahoma">
    <w:panose1 w:val="020B0604030504040204"/>
    <w:charset w:val="00"/>
    <w:family w:val="swiss"/>
    <w:pitch w:val="variable"/>
    <w:sig w:usb0="61002A87" w:usb1="80000000" w:usb2="00000008" w:usb3="00000000" w:csb0="0001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方正仿宋_GB2312">
    <w:altName w:val="仿宋"/>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E000DB">
    <w:pPr>
      <w:pStyle w:val="af"/>
      <w:framePr w:wrap="around" w:vAnchor="text" w:hAnchor="margin" w:xAlign="center" w:y="1"/>
      <w:rPr>
        <w:rStyle w:val="af6"/>
      </w:rPr>
    </w:pPr>
    <w:r>
      <w:fldChar w:fldCharType="begin"/>
    </w:r>
    <w:r w:rsidR="0045279F">
      <w:rPr>
        <w:rStyle w:val="af6"/>
      </w:rPr>
      <w:instrText xml:space="preserve">PAGE  </w:instrText>
    </w:r>
    <w:r>
      <w:fldChar w:fldCharType="end"/>
    </w:r>
  </w:p>
  <w:p w:rsidR="00E000DB" w:rsidRDefault="00E000D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E000DB">
    <w:pPr>
      <w:pStyle w:val="af"/>
      <w:rPr>
        <w:rStyle w:val="af6"/>
      </w:rPr>
    </w:pPr>
  </w:p>
  <w:p w:rsidR="00E000DB" w:rsidRDefault="00E000DB">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E000DB">
    <w:pPr>
      <w:pStyle w:val="af"/>
      <w:framePr w:wrap="around" w:vAnchor="text" w:hAnchor="margin" w:xAlign="center" w:y="1"/>
      <w:rPr>
        <w:rStyle w:val="af6"/>
      </w:rPr>
    </w:pPr>
    <w:r>
      <w:fldChar w:fldCharType="begin"/>
    </w:r>
    <w:r w:rsidR="0045279F">
      <w:rPr>
        <w:rStyle w:val="af6"/>
      </w:rPr>
      <w:instrText xml:space="preserve">PAGE  </w:instrText>
    </w:r>
    <w:r>
      <w:fldChar w:fldCharType="end"/>
    </w:r>
  </w:p>
  <w:p w:rsidR="00E000DB" w:rsidRDefault="00E000DB">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E000DB">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400787"/>
    </w:sdtPr>
    <w:sdtContent>
      <w:p w:rsidR="00E000DB" w:rsidRDefault="00E000DB">
        <w:pPr>
          <w:pStyle w:val="af"/>
          <w:spacing w:after="480"/>
          <w:jc w:val="center"/>
        </w:pPr>
        <w:r>
          <w:fldChar w:fldCharType="begin"/>
        </w:r>
        <w:r w:rsidR="0045279F">
          <w:instrText>PAGE   \* MERGEFORMAT</w:instrText>
        </w:r>
        <w:r>
          <w:fldChar w:fldCharType="separate"/>
        </w:r>
        <w:r w:rsidR="0045279F" w:rsidRPr="0045279F">
          <w:rPr>
            <w:noProof/>
            <w:lang w:val="zh-CN"/>
          </w:rPr>
          <w:t>10</w:t>
        </w:r>
        <w:r>
          <w:fldChar w:fldCharType="end"/>
        </w:r>
      </w:p>
    </w:sdtContent>
  </w:sdt>
  <w:p w:rsidR="00E000DB" w:rsidRDefault="00E000DB">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E000DB">
    <w:pPr>
      <w:pStyle w:val="af"/>
      <w:rPr>
        <w:szCs w:val="21"/>
      </w:rPr>
    </w:pPr>
    <w:r w:rsidRPr="00E000DB">
      <w:pict>
        <v:shapetype id="_x0000_t202" coordsize="21600,21600" o:spt="202" path="m,l,21600r21600,l21600,xe">
          <v:stroke joinstyle="miter"/>
          <v:path gradientshapeok="t" o:connecttype="rect"/>
        </v:shapetype>
        <v:shape id="文本框 7" o:spid="_x0000_s1026" type="#_x0000_t202" style="position:absolute;margin-left:0;margin-top:0;width:9.05pt;height:10.35pt;z-index:251656192;mso-wrap-style:none;mso-position-horizontal:center;mso-position-horizontal-relative:margin;mso-width-relative:page;mso-height-relative:page"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CPuM9CDwIAABAEAAAOAAAAZHJz&#10;L2Uyb0RvYy54bWytU8GO0zAQvSPxD5bvNM22C0vUdLVsVYS0sEgLH+A6TmOReKyx26R8APzBnrhw&#10;57v6HYydpCzLZQ9cook982bem+fFZdfUbK/QaTA5TydTzpSRUGizzfnnT+sXF5w5L0whajAq5wfl&#10;+OXy+bNFazN1BhXUhUJGIMZlrc155b3NksTJSjXCTcAqQ5clYCM8/eI2KVC0hN7Uydl0+jJpAQuL&#10;IJVzdLrqL/mAiE8BhLLUUq1A7hplfI+KqhaeKLlKW8eXcdqyVNLflqVTntU5J6Y+fqkJxZvwTZYL&#10;kW1R2ErLYQTxlBEecWqENtT0BLUSXrAd6n+gGi0RHJR+IqFJeiJREWKRTh9pc1cJqyIXktrZk+ju&#10;/8HKD/uPyHSR8xlnRjS08OP99+OPX8ef39irIE9rXUZZd5byfPcGOjJNpOrsDcgvjhm4roTZqitE&#10;aCslChovDZXJg9IexwWQTfseCuojdh4iUFdiE7QjNRih02oOp9WozjMZWqbz17NzziRdpbN0Pj+P&#10;HUQ2Flt0/q2ChoUg50ibj+Bif+N8GEZkY0roZWCt6zpuvzZ/HVBif6KifYbqQCVM3/Pw3aYbpNlA&#10;cSBSCL216GFRUAF+5awlW+Xc0CvirH5nSJbgwDHAMdiMgTCSCnPuOevDa987dWdRbyvCHYW/IunW&#10;OtIKg/UzDIKTUSLbwdTBiQ//Y9afh7z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PlfknQAAAA&#10;AwEAAA8AAAAAAAAAAQAgAAAAOAAAAGRycy9kb3ducmV2LnhtbFBLAQIUABQAAAAIAIdO4kCPuM9C&#10;DwIAABAEAAAOAAAAAAAAAAEAIAAAADUBAABkcnMvZTJvRG9jLnhtbFBLBQYAAAAABgAGAFkBAAC2&#10;BQAAAAA=&#10;" filled="f" stroked="f">
          <v:textbox style="mso-fit-shape-to-text:t" inset="0,0,0,0">
            <w:txbxContent>
              <w:p w:rsidR="00E000DB" w:rsidRDefault="00E000DB">
                <w:pPr>
                  <w:pStyle w:val="af"/>
                </w:pPr>
                <w:r>
                  <w:fldChar w:fldCharType="begin"/>
                </w:r>
                <w:r w:rsidR="0045279F">
                  <w:instrText xml:space="preserve"> PAGE  \* MERGEFORMAT </w:instrText>
                </w:r>
                <w:r>
                  <w:fldChar w:fldCharType="separate"/>
                </w:r>
                <w:r w:rsidR="0045279F">
                  <w:rPr>
                    <w:noProof/>
                  </w:rPr>
                  <w:t>19</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E000DB">
    <w:pPr>
      <w:pStyle w:val="af"/>
      <w:tabs>
        <w:tab w:val="clear" w:pos="4153"/>
        <w:tab w:val="left" w:pos="2476"/>
      </w:tabs>
    </w:pPr>
    <w:r w:rsidRPr="00E000DB">
      <w:pict>
        <v:shapetype id="_x0000_t202" coordsize="21600,21600" o:spt="202" path="m,l,21600r21600,l21600,xe">
          <v:stroke joinstyle="miter"/>
          <v:path gradientshapeok="t" o:connecttype="rect"/>
        </v:shapetype>
        <v:shape id="文本框 35" o:spid="_x0000_s1029" type="#_x0000_t202" style="position:absolute;margin-left:0;margin-top:0;width:9.05pt;height:10.35pt;z-index:251657216;mso-wrap-style:none;mso-position-horizontal:center;mso-position-horizontal-relative:margin;mso-width-relative:page;mso-height-relative:page"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A1X0JBDwIAABEEAAAOAAAAZHJz&#10;L2Uyb0RvYy54bWytU82O0zAQviPxDpbvNM1uF0HUdLVsVYS0/EgLD+A6TmMRe6yx26Q8ALwBJy7c&#10;ea59DsZOUpblsgcu0cSe+eb7vhkvL3vTsoNCr8GWPJ/NOVNWQqXtruSfPm6eveDMB2Er0YJVJT8q&#10;zy9XT58sO1eoM2igrRQyArG+6FzJmxBckWVeNsoIPwOnLF3WgEYE+sVdVqHoCN202dl8/jzrACuH&#10;IJX3dLoeLvmIiI8BhLrWUq1B7o2yYUBF1YpAknyjneerxLaulQzv69qrwNqSk9KQvtSE4m38Zqul&#10;KHYoXKPlSEE8hsIDTUZoS01PUGsRBNuj/gfKaIngoQ4zCSYbhCRHSEU+f+DNbSOcSlrIau9Opvv/&#10;ByvfHT4g01XJLzizwtDA775/u/vx6+7nV3Z+Ef3pnC8o7dZRYuhfQU9bk7R6dwPys2cWrhthd+oK&#10;EbpGiYr45bEyu1c64PgIsu3eQkWNxD5AAuprNNE8soMROs3meJqN6gOTsWW+eEl8mKSr/DxfLBK3&#10;TBRTsUMfXiswLAYlRxp9AheHGx8iGVFMKbGXhY1u2zT+1v51QInDiUr7M1ZHKZH9oCP02360ZgvV&#10;kUQhDLtFL4uCBvALZx3tVcktPSPO2jeWbIkrOAU4BdspEFZSYckDZ0N4HYZV3TvUu4ZwJ+OvyLqN&#10;TrIisYHDaDhtSlI7bnVcxfv/KevPS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PlfknQAAAA&#10;AwEAAA8AAAAAAAAAAQAgAAAAOAAAAGRycy9kb3ducmV2LnhtbFBLAQIUABQAAAAIAIdO4kA1X0JB&#10;DwIAABEEAAAOAAAAAAAAAAEAIAAAADUBAABkcnMvZTJvRG9jLnhtbFBLBQYAAAAABgAGAFkBAAC2&#10;BQAAAAA=&#10;" filled="f" stroked="f">
          <v:textbox style="mso-fit-shape-to-text:t" inset="0,0,0,0">
            <w:txbxContent>
              <w:p w:rsidR="00E000DB" w:rsidRDefault="00E000DB">
                <w:pPr>
                  <w:pStyle w:val="af"/>
                </w:pPr>
                <w:r>
                  <w:fldChar w:fldCharType="begin"/>
                </w:r>
                <w:r w:rsidR="0045279F">
                  <w:instrText xml:space="preserve"> PAGE  \* MERGEFORMAT </w:instrText>
                </w:r>
                <w:r>
                  <w:fldChar w:fldCharType="separate"/>
                </w:r>
                <w:r w:rsidR="0045279F">
                  <w:rPr>
                    <w:noProof/>
                  </w:rPr>
                  <w:t>25</w:t>
                </w:r>
                <w:r>
                  <w:fldChar w:fldCharType="end"/>
                </w:r>
              </w:p>
            </w:txbxContent>
          </v:textbox>
          <w10:wrap anchorx="margin"/>
        </v:shape>
      </w:pict>
    </w:r>
    <w:r w:rsidR="0045279F">
      <w:rPr>
        <w:rFonts w:hint="eastAsia"/>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E000DB">
    <w:pPr>
      <w:pStyle w:val="af"/>
      <w:tabs>
        <w:tab w:val="clear" w:pos="4153"/>
        <w:tab w:val="left" w:pos="2476"/>
      </w:tabs>
    </w:pPr>
    <w:r w:rsidRPr="00E000DB">
      <w:pict>
        <v:shapetype id="_x0000_t202" coordsize="21600,21600" o:spt="202" path="m,l,21600r21600,l21600,xe">
          <v:stroke joinstyle="miter"/>
          <v:path gradientshapeok="t" o:connecttype="rect"/>
        </v:shapetype>
        <v:shape id="_x0000_s1028" type="#_x0000_t202" style="position:absolute;margin-left:0;margin-top:0;width:9.05pt;height:10.35pt;z-index:251658240;mso-wrap-style:none;mso-position-horizontal:center;mso-position-horizontal-relative:margin;mso-width-relative:page;mso-height-relative:page"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BBi4FxDgIAABEEAAAOAAAAZHJz&#10;L2Uyb0RvYy54bWytU82O0zAQviPxDpbvNM1uQRA1XS1bFSEtP9LCA7iO01jEHmvsNlkeAN6A0164&#10;81x9DsZOUpblsgcu0cSe+eb7vhkvL3rTsoNCr8GWPJ/NOVNWQqXtruSfP22eveTMB2Er0YJVJb9V&#10;nl+snj5Zdq5QZ9BAWylkBGJ90bmSNyG4Isu8bJQRfgZOWbqsAY0I9Iu7rELREbpps7P5/EXWAVYO&#10;QSrv6XQ9XPIRER8DCHWtpVqD3Btlw4CKqhWBJPlGO89XiW1dKxk+1LVXgbUlJ6UhfakJxdv4zVZL&#10;UexQuEbLkYJ4DIUHmozQlpqeoNYiCLZH/Q+U0RLBQx1mEkw2CEmOkIp8/sCbm0Y4lbSQ1d6dTPf/&#10;D1a+P3xEpivaBM6sMDTw44/vx7tfx5/f2Pnz6E/nfEFpN44SQ/8a+pgbtXp3DfKLZxauGmF36hIR&#10;ukaJivjlsTK7Vzrg+Aiy7d5BRY3EPkAC6ms0EZDsYIROs7k9zUb1gcnYMl+8Ij5M0lV+ni8WiVsm&#10;iqnYoQ9vFBgWg5IjjT6Bi8O1D5GMKKaU2MvCRrdtGn9r/zqgxOFEpf0Zq6OUyH7QEfptP1qzheqW&#10;RCEMu0Uvi4IG8CtnHe1VyS09I87at5ZsiSs4BTgF2ykQVlJhyQNnQ3gVhlXdO9S7hnAn4y/Juo1O&#10;siKxgcNoOG1KUjtudVzF+/8p689L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Q+V+SdAAAAAD&#10;AQAADwAAAAAAAAABACAAAAA4AAAAZHJzL2Rvd25yZXYueG1sUEsBAhQAFAAAAAgAh07iQEGLgXEO&#10;AgAAEQQAAA4AAAAAAAAAAQAgAAAANQEAAGRycy9lMm9Eb2MueG1sUEsFBgAAAAAGAAYAWQEAALUF&#10;AAAAAA==&#10;" filled="f" stroked="f">
          <v:textbox style="mso-fit-shape-to-text:t" inset="0,0,0,0">
            <w:txbxContent>
              <w:p w:rsidR="00E000DB" w:rsidRDefault="00E000DB">
                <w:pPr>
                  <w:pStyle w:val="af"/>
                </w:pPr>
                <w:r>
                  <w:fldChar w:fldCharType="begin"/>
                </w:r>
                <w:r w:rsidR="0045279F">
                  <w:instrText xml:space="preserve"> PAGE  \* MERGEFORMAT </w:instrText>
                </w:r>
                <w:r>
                  <w:fldChar w:fldCharType="separate"/>
                </w:r>
                <w:r w:rsidR="0045279F">
                  <w:rPr>
                    <w:noProof/>
                  </w:rPr>
                  <w:t>26</w:t>
                </w:r>
                <w:r>
                  <w:fldChar w:fldCharType="end"/>
                </w:r>
              </w:p>
            </w:txbxContent>
          </v:textbox>
          <w10:wrap anchorx="margin"/>
        </v:shape>
      </w:pict>
    </w:r>
    <w:r w:rsidR="0045279F">
      <w:rPr>
        <w:rFonts w:hint="eastAsia"/>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E000DB">
    <w:pPr>
      <w:pStyle w:val="af"/>
      <w:jc w:val="center"/>
    </w:pPr>
    <w:r w:rsidRPr="00E000DB">
      <w:pict>
        <v:shapetype id="_x0000_t202" coordsize="21600,21600" o:spt="202" path="m,l,21600r21600,l21600,xe">
          <v:stroke joinstyle="miter"/>
          <v:path gradientshapeok="t" o:connecttype="rect"/>
        </v:shapetype>
        <v:shape id="文本框 34" o:spid="_x0000_s1027" type="#_x0000_t202" style="position:absolute;left:0;text-align:left;margin-left:0;margin-top:0;width:9.05pt;height:10.35pt;z-index:251659264;mso-wrap-style:none;mso-position-horizontal:center;mso-position-horizontal-relative:margin;mso-width-relative:page;mso-height-relative:page"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CmbZMxEAIAABEEAAAOAAAAZHJz&#10;L2Uyb0RvYy54bWytU8GO0zAQvSPxD5bvNM22C0vUdLVsVYS0sEgLH+A6TmOReKyx26R8APzBnrhw&#10;57v6HYydpCzLZQ9cook982bem+fFZdfUbK/QaTA5TydTzpSRUGizzfnnT+sXF5w5L0whajAq5wfl&#10;+OXy+bNFazN1BhXUhUJGIMZlrc155b3NksTJSjXCTcAqQ5clYCM8/eI2KVC0hN7Uydl0+jJpAQuL&#10;IJVzdLrqL/mAiE8BhLLUUq1A7hplfI+KqhaeKLlKW8eXcdqyVNLflqVTntU5J6Y+fqkJxZvwTZYL&#10;kW1R2ErLYQTxlBEecWqENtT0BLUSXrAd6n+gGi0RHJR+IqFJeiJREWKRTh9pc1cJqyIXktrZk+ju&#10;/8HKD/uPyHSR81ecGdHQwo/3348/fh1/fmOzedCntS6jtDtLib57Ax25JnJ19gbkF8cMXFfCbNUV&#10;IrSVEgXNl4bK5EFpj+MCyKZ9DwU1EjsPEagrsQnikRyM0Gk3h9NuVOeZDC3T+evZOWeSrtJZOp+f&#10;xw4iG4stOv9WQcNCkHOk1Udwsb9xPgwjsjEl9DKw1nUd11+bvw4osT9R0T9DdaASpu95+G7TDdJs&#10;oDgQKYTeW/SyKKgAv3LWkq9ybugZcVa/MyRLsOAY4BhsxkAYSYU595z14bXvrbqzqLcV4Y7CX5F0&#10;ax1phcH6GQbBySmR7eDqYMWH/zHrz0te/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D5X5J0AAA&#10;AAMBAAAPAAAAAAAAAAEAIAAAADgAAABkcnMvZG93bnJldi54bWxQSwECFAAUAAAACACHTuJApm2T&#10;MRACAAARBAAADgAAAAAAAAABACAAAAA1AQAAZHJzL2Uyb0RvYy54bWxQSwUGAAAAAAYABgBZAQAA&#10;twUAAAAA&#10;" filled="f" stroked="f">
          <v:textbox style="mso-fit-shape-to-text:t" inset="0,0,0,0">
            <w:txbxContent>
              <w:p w:rsidR="00E000DB" w:rsidRDefault="00E000DB">
                <w:pPr>
                  <w:pStyle w:val="af"/>
                </w:pPr>
                <w:r>
                  <w:fldChar w:fldCharType="begin"/>
                </w:r>
                <w:r w:rsidR="0045279F">
                  <w:instrText xml:space="preserve"> PAGE  \* MERGEFORMAT </w:instrText>
                </w:r>
                <w:r>
                  <w:fldChar w:fldCharType="separate"/>
                </w:r>
                <w:r w:rsidR="0045279F">
                  <w:rPr>
                    <w:noProof/>
                  </w:rPr>
                  <w:t>31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DB" w:rsidRDefault="00E000DB" w:rsidP="00E000DB">
      <w:r>
        <w:separator/>
      </w:r>
    </w:p>
  </w:footnote>
  <w:footnote w:type="continuationSeparator" w:id="0">
    <w:p w:rsidR="00E000DB" w:rsidRDefault="00E000DB" w:rsidP="00E00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E000DB">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DB" w:rsidRDefault="0045279F">
    <w:pPr>
      <w:pStyle w:val="ac"/>
      <w:pBdr>
        <w:bottom w:val="single" w:sz="4" w:space="0" w:color="auto"/>
      </w:pBdr>
      <w:adjustRightInd w:val="0"/>
      <w:snapToGrid w:val="0"/>
      <w:rPr>
        <w:rFonts w:ascii="方正仿宋_GB2312" w:eastAsia="方正仿宋_GB2312" w:hAnsi="方正仿宋_GB2312" w:cs="方正仿宋_GB2312"/>
        <w:sz w:val="20"/>
        <w:szCs w:val="21"/>
      </w:rPr>
    </w:pPr>
    <w:r>
      <w:rPr>
        <w:rFonts w:ascii="方正仿宋_GB2312" w:eastAsia="方正仿宋_GB2312" w:hAnsi="方正仿宋_GB2312" w:cs="方正仿宋_GB2312" w:hint="eastAsia"/>
        <w:bCs/>
        <w:sz w:val="20"/>
      </w:rPr>
      <w:t>浙江省亚热带作物研究所</w:t>
    </w:r>
    <w:proofErr w:type="gramStart"/>
    <w:r>
      <w:rPr>
        <w:rFonts w:ascii="方正仿宋_GB2312" w:eastAsia="方正仿宋_GB2312" w:hAnsi="方正仿宋_GB2312" w:cs="方正仿宋_GB2312" w:hint="eastAsia"/>
        <w:bCs/>
        <w:sz w:val="20"/>
      </w:rPr>
      <w:t>食堂食材配送</w:t>
    </w:r>
    <w:proofErr w:type="gramEnd"/>
    <w:r>
      <w:rPr>
        <w:rFonts w:ascii="方正仿宋_GB2312" w:eastAsia="方正仿宋_GB2312" w:hAnsi="方正仿宋_GB2312" w:cs="方正仿宋_GB2312" w:hint="eastAsia"/>
        <w:bCs/>
        <w:sz w:val="20"/>
      </w:rPr>
      <w:t>、职工饭卡余额采购服务文件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92FBAC"/>
    <w:multiLevelType w:val="singleLevel"/>
    <w:tmpl w:val="AB92FBAC"/>
    <w:lvl w:ilvl="0">
      <w:start w:val="1"/>
      <w:numFmt w:val="decimalEnclosedCircleChinese"/>
      <w:suff w:val="nothing"/>
      <w:lvlText w:val="%1　"/>
      <w:lvlJc w:val="left"/>
      <w:pPr>
        <w:ind w:left="0" w:firstLine="400"/>
      </w:pPr>
      <w:rPr>
        <w:rFonts w:hint="eastAsia"/>
      </w:rPr>
    </w:lvl>
  </w:abstractNum>
  <w:abstractNum w:abstractNumId="1">
    <w:nsid w:val="B1697B02"/>
    <w:multiLevelType w:val="singleLevel"/>
    <w:tmpl w:val="B1697B02"/>
    <w:lvl w:ilvl="0">
      <w:start w:val="1"/>
      <w:numFmt w:val="decimal"/>
      <w:lvlText w:val="(%1)"/>
      <w:lvlJc w:val="left"/>
      <w:pPr>
        <w:ind w:left="425" w:hanging="425"/>
      </w:pPr>
      <w:rPr>
        <w:rFonts w:hint="default"/>
      </w:rPr>
    </w:lvl>
  </w:abstractNum>
  <w:abstractNum w:abstractNumId="2">
    <w:nsid w:val="CBC0DC41"/>
    <w:multiLevelType w:val="singleLevel"/>
    <w:tmpl w:val="CBC0DC41"/>
    <w:lvl w:ilvl="0">
      <w:start w:val="1"/>
      <w:numFmt w:val="decimal"/>
      <w:lvlText w:val="%1."/>
      <w:lvlJc w:val="left"/>
      <w:pPr>
        <w:tabs>
          <w:tab w:val="left" w:pos="312"/>
        </w:tabs>
      </w:pPr>
    </w:lvl>
  </w:abstractNum>
  <w:abstractNum w:abstractNumId="3">
    <w:nsid w:val="0094FB2F"/>
    <w:multiLevelType w:val="singleLevel"/>
    <w:tmpl w:val="0094FB2F"/>
    <w:lvl w:ilvl="0">
      <w:start w:val="2"/>
      <w:numFmt w:val="chineseCounting"/>
      <w:suff w:val="nothing"/>
      <w:lvlText w:val="（%1）"/>
      <w:lvlJc w:val="left"/>
      <w:rPr>
        <w:rFonts w:hint="eastAsia"/>
      </w:rPr>
    </w:lvl>
  </w:abstractNum>
  <w:abstractNum w:abstractNumId="4">
    <w:nsid w:val="22704226"/>
    <w:multiLevelType w:val="singleLevel"/>
    <w:tmpl w:val="22704226"/>
    <w:lvl w:ilvl="0">
      <w:start w:val="5"/>
      <w:numFmt w:val="chineseCounting"/>
      <w:suff w:val="nothing"/>
      <w:lvlText w:val="%1、"/>
      <w:lvlJc w:val="left"/>
      <w:rPr>
        <w:rFonts w:hint="eastAsia"/>
      </w:rPr>
    </w:lvl>
  </w:abstractNum>
  <w:abstractNum w:abstractNumId="5">
    <w:nsid w:val="4A5E2D88"/>
    <w:multiLevelType w:val="multilevel"/>
    <w:tmpl w:val="4A5E2D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A3C02B2"/>
    <w:multiLevelType w:val="singleLevel"/>
    <w:tmpl w:val="5A3C02B2"/>
    <w:lvl w:ilvl="0">
      <w:start w:val="1"/>
      <w:numFmt w:val="lowerLetter"/>
      <w:lvlText w:val="%1."/>
      <w:lvlJc w:val="left"/>
      <w:pPr>
        <w:ind w:left="425" w:hanging="425"/>
      </w:pPr>
      <w:rPr>
        <w:rFonts w:hint="default"/>
      </w:rPr>
    </w:lvl>
  </w:abstractNum>
  <w:abstractNum w:abstractNumId="7">
    <w:nsid w:val="62BBB10E"/>
    <w:multiLevelType w:val="singleLevel"/>
    <w:tmpl w:val="62BBB10E"/>
    <w:lvl w:ilvl="0">
      <w:start w:val="2"/>
      <w:numFmt w:val="chineseCounting"/>
      <w:suff w:val="nothing"/>
      <w:lvlText w:val="%1、"/>
      <w:lvlJc w:val="left"/>
      <w:rPr>
        <w:rFonts w:hint="eastAsia"/>
      </w:rPr>
    </w:lvl>
  </w:abstractNum>
  <w:num w:numId="1">
    <w:abstractNumId w:val="4"/>
  </w:num>
  <w:num w:numId="2">
    <w:abstractNumId w:val="6"/>
  </w:num>
  <w:num w:numId="3">
    <w:abstractNumId w:val="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proofState w:spelling="clean" w:grammar="clean"/>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k5ODM0YmMxOWJiYWQyNDU4MGIzYWRmYTA0ZmI5NDcifQ=="/>
  </w:docVars>
  <w:rsids>
    <w:rsidRoot w:val="00172A27"/>
    <w:rsid w:val="80EBC0EE"/>
    <w:rsid w:val="E7F990CB"/>
    <w:rsid w:val="F57A1A6D"/>
    <w:rsid w:val="F57A787F"/>
    <w:rsid w:val="F6DF228B"/>
    <w:rsid w:val="FAEF70EF"/>
    <w:rsid w:val="FBFA89E4"/>
    <w:rsid w:val="FDFB165B"/>
    <w:rsid w:val="00000BAE"/>
    <w:rsid w:val="00001380"/>
    <w:rsid w:val="00001D2F"/>
    <w:rsid w:val="000030E9"/>
    <w:rsid w:val="000056DA"/>
    <w:rsid w:val="000062B2"/>
    <w:rsid w:val="00011FD8"/>
    <w:rsid w:val="000124AE"/>
    <w:rsid w:val="00015522"/>
    <w:rsid w:val="000168D9"/>
    <w:rsid w:val="00016D44"/>
    <w:rsid w:val="00020782"/>
    <w:rsid w:val="00022F29"/>
    <w:rsid w:val="00023442"/>
    <w:rsid w:val="00023B86"/>
    <w:rsid w:val="00030891"/>
    <w:rsid w:val="00032688"/>
    <w:rsid w:val="00032BD6"/>
    <w:rsid w:val="00033BEE"/>
    <w:rsid w:val="0003441C"/>
    <w:rsid w:val="00036E71"/>
    <w:rsid w:val="00044BE8"/>
    <w:rsid w:val="00046383"/>
    <w:rsid w:val="0004754C"/>
    <w:rsid w:val="00055A3E"/>
    <w:rsid w:val="00055F34"/>
    <w:rsid w:val="00056072"/>
    <w:rsid w:val="00056BEC"/>
    <w:rsid w:val="00056DA1"/>
    <w:rsid w:val="00057246"/>
    <w:rsid w:val="00060515"/>
    <w:rsid w:val="0006102C"/>
    <w:rsid w:val="0006175A"/>
    <w:rsid w:val="000641E8"/>
    <w:rsid w:val="00065CF4"/>
    <w:rsid w:val="00066AE2"/>
    <w:rsid w:val="00067516"/>
    <w:rsid w:val="000678CD"/>
    <w:rsid w:val="000701CC"/>
    <w:rsid w:val="0007401F"/>
    <w:rsid w:val="00082D19"/>
    <w:rsid w:val="00084C70"/>
    <w:rsid w:val="000850CB"/>
    <w:rsid w:val="0009108E"/>
    <w:rsid w:val="00092DCE"/>
    <w:rsid w:val="000939C5"/>
    <w:rsid w:val="00095233"/>
    <w:rsid w:val="00096627"/>
    <w:rsid w:val="000A3746"/>
    <w:rsid w:val="000A446D"/>
    <w:rsid w:val="000A61AB"/>
    <w:rsid w:val="000A6370"/>
    <w:rsid w:val="000A7920"/>
    <w:rsid w:val="000B0FD1"/>
    <w:rsid w:val="000B18A4"/>
    <w:rsid w:val="000B1F11"/>
    <w:rsid w:val="000B374D"/>
    <w:rsid w:val="000B40B9"/>
    <w:rsid w:val="000B4797"/>
    <w:rsid w:val="000B554A"/>
    <w:rsid w:val="000B6D01"/>
    <w:rsid w:val="000B7947"/>
    <w:rsid w:val="000C06DD"/>
    <w:rsid w:val="000C22ED"/>
    <w:rsid w:val="000C305D"/>
    <w:rsid w:val="000C4CE5"/>
    <w:rsid w:val="000C743F"/>
    <w:rsid w:val="000D35FE"/>
    <w:rsid w:val="000D6345"/>
    <w:rsid w:val="000D6628"/>
    <w:rsid w:val="000D70B2"/>
    <w:rsid w:val="000E1CBF"/>
    <w:rsid w:val="000E3AB9"/>
    <w:rsid w:val="000E495F"/>
    <w:rsid w:val="000E5B77"/>
    <w:rsid w:val="0011009E"/>
    <w:rsid w:val="001218FB"/>
    <w:rsid w:val="00121C73"/>
    <w:rsid w:val="0012445C"/>
    <w:rsid w:val="001245F6"/>
    <w:rsid w:val="00124AC4"/>
    <w:rsid w:val="00125DC4"/>
    <w:rsid w:val="00125F89"/>
    <w:rsid w:val="001262AB"/>
    <w:rsid w:val="00135DB6"/>
    <w:rsid w:val="001361D0"/>
    <w:rsid w:val="00136AFA"/>
    <w:rsid w:val="00137871"/>
    <w:rsid w:val="00143023"/>
    <w:rsid w:val="00144F38"/>
    <w:rsid w:val="00146810"/>
    <w:rsid w:val="00147421"/>
    <w:rsid w:val="00147DFA"/>
    <w:rsid w:val="001522E0"/>
    <w:rsid w:val="00152D65"/>
    <w:rsid w:val="0015363D"/>
    <w:rsid w:val="00154108"/>
    <w:rsid w:val="00154C4E"/>
    <w:rsid w:val="00154E35"/>
    <w:rsid w:val="001570BC"/>
    <w:rsid w:val="001576D6"/>
    <w:rsid w:val="00160D06"/>
    <w:rsid w:val="001615FE"/>
    <w:rsid w:val="00164A84"/>
    <w:rsid w:val="00166A33"/>
    <w:rsid w:val="001673A4"/>
    <w:rsid w:val="00172A27"/>
    <w:rsid w:val="00172E84"/>
    <w:rsid w:val="001735AF"/>
    <w:rsid w:val="00174F15"/>
    <w:rsid w:val="00176386"/>
    <w:rsid w:val="00176C64"/>
    <w:rsid w:val="001815F4"/>
    <w:rsid w:val="00186A79"/>
    <w:rsid w:val="00192A16"/>
    <w:rsid w:val="00193CC1"/>
    <w:rsid w:val="001968D9"/>
    <w:rsid w:val="001A1D05"/>
    <w:rsid w:val="001A6E26"/>
    <w:rsid w:val="001A75C4"/>
    <w:rsid w:val="001B1DFE"/>
    <w:rsid w:val="001B310A"/>
    <w:rsid w:val="001B6962"/>
    <w:rsid w:val="001B6F14"/>
    <w:rsid w:val="001B6F87"/>
    <w:rsid w:val="001C3BCC"/>
    <w:rsid w:val="001C5300"/>
    <w:rsid w:val="001C612A"/>
    <w:rsid w:val="001C68F8"/>
    <w:rsid w:val="001C743B"/>
    <w:rsid w:val="001C7914"/>
    <w:rsid w:val="001D0DCC"/>
    <w:rsid w:val="001D0FA7"/>
    <w:rsid w:val="001D3503"/>
    <w:rsid w:val="001D3C5A"/>
    <w:rsid w:val="001E0F17"/>
    <w:rsid w:val="001E6AAD"/>
    <w:rsid w:val="001E7E7A"/>
    <w:rsid w:val="001F01F2"/>
    <w:rsid w:val="001F0D4B"/>
    <w:rsid w:val="001F24CB"/>
    <w:rsid w:val="001F5085"/>
    <w:rsid w:val="001F7B0D"/>
    <w:rsid w:val="0020047C"/>
    <w:rsid w:val="00202726"/>
    <w:rsid w:val="00204CFA"/>
    <w:rsid w:val="00204DD3"/>
    <w:rsid w:val="0020700B"/>
    <w:rsid w:val="00210314"/>
    <w:rsid w:val="0021122F"/>
    <w:rsid w:val="00212FE8"/>
    <w:rsid w:val="00227218"/>
    <w:rsid w:val="00231EEE"/>
    <w:rsid w:val="00235F03"/>
    <w:rsid w:val="002371E2"/>
    <w:rsid w:val="00237DAA"/>
    <w:rsid w:val="00240E4D"/>
    <w:rsid w:val="0024232D"/>
    <w:rsid w:val="0024322F"/>
    <w:rsid w:val="0024452C"/>
    <w:rsid w:val="00250BEF"/>
    <w:rsid w:val="0025108F"/>
    <w:rsid w:val="00251814"/>
    <w:rsid w:val="00255446"/>
    <w:rsid w:val="00260150"/>
    <w:rsid w:val="002603B5"/>
    <w:rsid w:val="0026081E"/>
    <w:rsid w:val="00261A43"/>
    <w:rsid w:val="0026428F"/>
    <w:rsid w:val="002726C2"/>
    <w:rsid w:val="002730B3"/>
    <w:rsid w:val="00273534"/>
    <w:rsid w:val="00276159"/>
    <w:rsid w:val="00276527"/>
    <w:rsid w:val="00276874"/>
    <w:rsid w:val="0027797F"/>
    <w:rsid w:val="00277DBE"/>
    <w:rsid w:val="00277F8F"/>
    <w:rsid w:val="00280C51"/>
    <w:rsid w:val="00281269"/>
    <w:rsid w:val="00282789"/>
    <w:rsid w:val="00284EBF"/>
    <w:rsid w:val="00287FC9"/>
    <w:rsid w:val="00294E0F"/>
    <w:rsid w:val="00295405"/>
    <w:rsid w:val="00296373"/>
    <w:rsid w:val="00297BE7"/>
    <w:rsid w:val="002A2E77"/>
    <w:rsid w:val="002A38D6"/>
    <w:rsid w:val="002A3FA1"/>
    <w:rsid w:val="002B57A5"/>
    <w:rsid w:val="002B6306"/>
    <w:rsid w:val="002B664E"/>
    <w:rsid w:val="002C16FB"/>
    <w:rsid w:val="002C426C"/>
    <w:rsid w:val="002C4734"/>
    <w:rsid w:val="002D0E45"/>
    <w:rsid w:val="002D29DC"/>
    <w:rsid w:val="002D5973"/>
    <w:rsid w:val="002D5CE5"/>
    <w:rsid w:val="002D6159"/>
    <w:rsid w:val="002D637B"/>
    <w:rsid w:val="002E2AA6"/>
    <w:rsid w:val="002E6AE5"/>
    <w:rsid w:val="002E78CC"/>
    <w:rsid w:val="002F62B4"/>
    <w:rsid w:val="002F64D1"/>
    <w:rsid w:val="002F66BA"/>
    <w:rsid w:val="00300CC6"/>
    <w:rsid w:val="0030102E"/>
    <w:rsid w:val="0030186F"/>
    <w:rsid w:val="00303BDE"/>
    <w:rsid w:val="00305B6A"/>
    <w:rsid w:val="00307161"/>
    <w:rsid w:val="00310940"/>
    <w:rsid w:val="00310E68"/>
    <w:rsid w:val="00311E44"/>
    <w:rsid w:val="00313F75"/>
    <w:rsid w:val="00314C4E"/>
    <w:rsid w:val="00315C41"/>
    <w:rsid w:val="00317819"/>
    <w:rsid w:val="00331F39"/>
    <w:rsid w:val="00333385"/>
    <w:rsid w:val="003339AA"/>
    <w:rsid w:val="003364DC"/>
    <w:rsid w:val="00341FE2"/>
    <w:rsid w:val="00342576"/>
    <w:rsid w:val="003451BC"/>
    <w:rsid w:val="00346388"/>
    <w:rsid w:val="0035018F"/>
    <w:rsid w:val="00350681"/>
    <w:rsid w:val="003536F4"/>
    <w:rsid w:val="00362A0B"/>
    <w:rsid w:val="00363A8B"/>
    <w:rsid w:val="00370107"/>
    <w:rsid w:val="00372859"/>
    <w:rsid w:val="00374CBD"/>
    <w:rsid w:val="003752DC"/>
    <w:rsid w:val="00376638"/>
    <w:rsid w:val="00376ADF"/>
    <w:rsid w:val="00382FA1"/>
    <w:rsid w:val="0038381C"/>
    <w:rsid w:val="003845BA"/>
    <w:rsid w:val="0038754F"/>
    <w:rsid w:val="00390F0E"/>
    <w:rsid w:val="00392F5A"/>
    <w:rsid w:val="00397F4F"/>
    <w:rsid w:val="003A3C3A"/>
    <w:rsid w:val="003A5192"/>
    <w:rsid w:val="003B1173"/>
    <w:rsid w:val="003B1625"/>
    <w:rsid w:val="003B29E6"/>
    <w:rsid w:val="003B7586"/>
    <w:rsid w:val="003B7789"/>
    <w:rsid w:val="003C0F16"/>
    <w:rsid w:val="003D243C"/>
    <w:rsid w:val="003D3810"/>
    <w:rsid w:val="003D408E"/>
    <w:rsid w:val="003D4671"/>
    <w:rsid w:val="003D6446"/>
    <w:rsid w:val="003D74F5"/>
    <w:rsid w:val="003E162D"/>
    <w:rsid w:val="003E211D"/>
    <w:rsid w:val="003E45AE"/>
    <w:rsid w:val="003E47C1"/>
    <w:rsid w:val="003E654E"/>
    <w:rsid w:val="003E682C"/>
    <w:rsid w:val="003F00B4"/>
    <w:rsid w:val="003F4043"/>
    <w:rsid w:val="00401EB9"/>
    <w:rsid w:val="00403156"/>
    <w:rsid w:val="00403DCB"/>
    <w:rsid w:val="00403F05"/>
    <w:rsid w:val="00406E23"/>
    <w:rsid w:val="004111D4"/>
    <w:rsid w:val="00412747"/>
    <w:rsid w:val="004139AA"/>
    <w:rsid w:val="004160B5"/>
    <w:rsid w:val="004165BF"/>
    <w:rsid w:val="004234B2"/>
    <w:rsid w:val="00425B40"/>
    <w:rsid w:val="00426267"/>
    <w:rsid w:val="00433571"/>
    <w:rsid w:val="00434122"/>
    <w:rsid w:val="0043473C"/>
    <w:rsid w:val="004378F7"/>
    <w:rsid w:val="004407A0"/>
    <w:rsid w:val="004413F6"/>
    <w:rsid w:val="00441796"/>
    <w:rsid w:val="00446E81"/>
    <w:rsid w:val="0044731F"/>
    <w:rsid w:val="00447BD3"/>
    <w:rsid w:val="0045279F"/>
    <w:rsid w:val="00457FA2"/>
    <w:rsid w:val="0046130C"/>
    <w:rsid w:val="004642C4"/>
    <w:rsid w:val="00464D4D"/>
    <w:rsid w:val="00464D97"/>
    <w:rsid w:val="00465D0B"/>
    <w:rsid w:val="00473AB7"/>
    <w:rsid w:val="00474334"/>
    <w:rsid w:val="00480DD2"/>
    <w:rsid w:val="004812D9"/>
    <w:rsid w:val="0048413C"/>
    <w:rsid w:val="00485ED3"/>
    <w:rsid w:val="004860C8"/>
    <w:rsid w:val="0048680F"/>
    <w:rsid w:val="00487D85"/>
    <w:rsid w:val="00487E0C"/>
    <w:rsid w:val="004909D6"/>
    <w:rsid w:val="00492A05"/>
    <w:rsid w:val="00494575"/>
    <w:rsid w:val="00497A60"/>
    <w:rsid w:val="00497ECE"/>
    <w:rsid w:val="004A1014"/>
    <w:rsid w:val="004A12D6"/>
    <w:rsid w:val="004A33E4"/>
    <w:rsid w:val="004A7157"/>
    <w:rsid w:val="004B0693"/>
    <w:rsid w:val="004B0DE6"/>
    <w:rsid w:val="004B229F"/>
    <w:rsid w:val="004B2B75"/>
    <w:rsid w:val="004B345D"/>
    <w:rsid w:val="004B585A"/>
    <w:rsid w:val="004B7EFA"/>
    <w:rsid w:val="004C1541"/>
    <w:rsid w:val="004C242F"/>
    <w:rsid w:val="004C3017"/>
    <w:rsid w:val="004C50B5"/>
    <w:rsid w:val="004C6293"/>
    <w:rsid w:val="004C712E"/>
    <w:rsid w:val="004D02FB"/>
    <w:rsid w:val="004D107B"/>
    <w:rsid w:val="004D2F5A"/>
    <w:rsid w:val="004D55E6"/>
    <w:rsid w:val="004D67A6"/>
    <w:rsid w:val="004D6AAA"/>
    <w:rsid w:val="004E10F7"/>
    <w:rsid w:val="004E7F90"/>
    <w:rsid w:val="004F224A"/>
    <w:rsid w:val="004F2FE2"/>
    <w:rsid w:val="004F424E"/>
    <w:rsid w:val="004F6210"/>
    <w:rsid w:val="004F6243"/>
    <w:rsid w:val="00500A90"/>
    <w:rsid w:val="005011B1"/>
    <w:rsid w:val="00501354"/>
    <w:rsid w:val="005027A5"/>
    <w:rsid w:val="00503B99"/>
    <w:rsid w:val="00510A93"/>
    <w:rsid w:val="00512834"/>
    <w:rsid w:val="00513BF8"/>
    <w:rsid w:val="00516ED4"/>
    <w:rsid w:val="00517B00"/>
    <w:rsid w:val="005231FF"/>
    <w:rsid w:val="005232DA"/>
    <w:rsid w:val="0052412F"/>
    <w:rsid w:val="0052510D"/>
    <w:rsid w:val="00530467"/>
    <w:rsid w:val="00530696"/>
    <w:rsid w:val="005307E7"/>
    <w:rsid w:val="005331E9"/>
    <w:rsid w:val="005360F6"/>
    <w:rsid w:val="00540AA6"/>
    <w:rsid w:val="005414D3"/>
    <w:rsid w:val="00543F54"/>
    <w:rsid w:val="00547F22"/>
    <w:rsid w:val="0055125A"/>
    <w:rsid w:val="00552803"/>
    <w:rsid w:val="00556231"/>
    <w:rsid w:val="005565AA"/>
    <w:rsid w:val="00556BDF"/>
    <w:rsid w:val="00560585"/>
    <w:rsid w:val="00562079"/>
    <w:rsid w:val="0056469F"/>
    <w:rsid w:val="0056486F"/>
    <w:rsid w:val="00565AAA"/>
    <w:rsid w:val="00566FD1"/>
    <w:rsid w:val="00575BCD"/>
    <w:rsid w:val="00582051"/>
    <w:rsid w:val="00582B63"/>
    <w:rsid w:val="00582BD5"/>
    <w:rsid w:val="00587F61"/>
    <w:rsid w:val="00591495"/>
    <w:rsid w:val="0059150A"/>
    <w:rsid w:val="00592877"/>
    <w:rsid w:val="0059596A"/>
    <w:rsid w:val="0059659D"/>
    <w:rsid w:val="00596B32"/>
    <w:rsid w:val="005A14DA"/>
    <w:rsid w:val="005A3393"/>
    <w:rsid w:val="005A606C"/>
    <w:rsid w:val="005B1EA6"/>
    <w:rsid w:val="005B2B9F"/>
    <w:rsid w:val="005B72CC"/>
    <w:rsid w:val="005B74FA"/>
    <w:rsid w:val="005C1BA5"/>
    <w:rsid w:val="005C2495"/>
    <w:rsid w:val="005C2F50"/>
    <w:rsid w:val="005C39E2"/>
    <w:rsid w:val="005C4C5D"/>
    <w:rsid w:val="005C5EE0"/>
    <w:rsid w:val="005D04A0"/>
    <w:rsid w:val="005D4BFF"/>
    <w:rsid w:val="005D5A0D"/>
    <w:rsid w:val="005D6931"/>
    <w:rsid w:val="005E0555"/>
    <w:rsid w:val="005E317D"/>
    <w:rsid w:val="005F00A9"/>
    <w:rsid w:val="005F29C6"/>
    <w:rsid w:val="005F2C27"/>
    <w:rsid w:val="005F4023"/>
    <w:rsid w:val="005F6295"/>
    <w:rsid w:val="005F6326"/>
    <w:rsid w:val="005F6D43"/>
    <w:rsid w:val="006006B2"/>
    <w:rsid w:val="00602F5D"/>
    <w:rsid w:val="00604CC8"/>
    <w:rsid w:val="006052D2"/>
    <w:rsid w:val="00607569"/>
    <w:rsid w:val="00613631"/>
    <w:rsid w:val="006160F0"/>
    <w:rsid w:val="00620E7C"/>
    <w:rsid w:val="00621F53"/>
    <w:rsid w:val="006221D3"/>
    <w:rsid w:val="006244DA"/>
    <w:rsid w:val="00625430"/>
    <w:rsid w:val="00625F87"/>
    <w:rsid w:val="0063255E"/>
    <w:rsid w:val="00632C95"/>
    <w:rsid w:val="0063411E"/>
    <w:rsid w:val="00636752"/>
    <w:rsid w:val="00636977"/>
    <w:rsid w:val="0064254B"/>
    <w:rsid w:val="0065081C"/>
    <w:rsid w:val="00652BD3"/>
    <w:rsid w:val="00652D1D"/>
    <w:rsid w:val="006534D3"/>
    <w:rsid w:val="006539DB"/>
    <w:rsid w:val="006541F5"/>
    <w:rsid w:val="00655BB7"/>
    <w:rsid w:val="00660428"/>
    <w:rsid w:val="006619AE"/>
    <w:rsid w:val="00664403"/>
    <w:rsid w:val="00665208"/>
    <w:rsid w:val="00665D22"/>
    <w:rsid w:val="006705BB"/>
    <w:rsid w:val="0067157C"/>
    <w:rsid w:val="0067193D"/>
    <w:rsid w:val="00673644"/>
    <w:rsid w:val="00675555"/>
    <w:rsid w:val="00675CA3"/>
    <w:rsid w:val="00680AFA"/>
    <w:rsid w:val="00683B2E"/>
    <w:rsid w:val="0068577A"/>
    <w:rsid w:val="006858C8"/>
    <w:rsid w:val="00685F2F"/>
    <w:rsid w:val="00693954"/>
    <w:rsid w:val="00695917"/>
    <w:rsid w:val="00696028"/>
    <w:rsid w:val="00696226"/>
    <w:rsid w:val="00697B66"/>
    <w:rsid w:val="006A1952"/>
    <w:rsid w:val="006A484B"/>
    <w:rsid w:val="006A7A41"/>
    <w:rsid w:val="006A7AA8"/>
    <w:rsid w:val="006B0073"/>
    <w:rsid w:val="006B0A9D"/>
    <w:rsid w:val="006B0E95"/>
    <w:rsid w:val="006B29F6"/>
    <w:rsid w:val="006B4DEA"/>
    <w:rsid w:val="006C16EE"/>
    <w:rsid w:val="006C256F"/>
    <w:rsid w:val="006C3F1B"/>
    <w:rsid w:val="006C55E2"/>
    <w:rsid w:val="006E0B48"/>
    <w:rsid w:val="006E0FAD"/>
    <w:rsid w:val="006E10BD"/>
    <w:rsid w:val="006E1249"/>
    <w:rsid w:val="006E23DF"/>
    <w:rsid w:val="006E6437"/>
    <w:rsid w:val="006E7B70"/>
    <w:rsid w:val="006F0044"/>
    <w:rsid w:val="006F61F5"/>
    <w:rsid w:val="006F7012"/>
    <w:rsid w:val="0070383E"/>
    <w:rsid w:val="00705793"/>
    <w:rsid w:val="0070682F"/>
    <w:rsid w:val="0071186D"/>
    <w:rsid w:val="00713243"/>
    <w:rsid w:val="00722C09"/>
    <w:rsid w:val="007251EE"/>
    <w:rsid w:val="00725512"/>
    <w:rsid w:val="0072593E"/>
    <w:rsid w:val="007263DF"/>
    <w:rsid w:val="007331FB"/>
    <w:rsid w:val="00734D62"/>
    <w:rsid w:val="00741865"/>
    <w:rsid w:val="007427B6"/>
    <w:rsid w:val="00747B70"/>
    <w:rsid w:val="00752C64"/>
    <w:rsid w:val="00756970"/>
    <w:rsid w:val="00757677"/>
    <w:rsid w:val="00761549"/>
    <w:rsid w:val="00762C0E"/>
    <w:rsid w:val="007653D7"/>
    <w:rsid w:val="007676A0"/>
    <w:rsid w:val="00767FBB"/>
    <w:rsid w:val="0077005D"/>
    <w:rsid w:val="007714D7"/>
    <w:rsid w:val="00772401"/>
    <w:rsid w:val="00773869"/>
    <w:rsid w:val="00774E92"/>
    <w:rsid w:val="00780D0F"/>
    <w:rsid w:val="00781868"/>
    <w:rsid w:val="007829CE"/>
    <w:rsid w:val="00784603"/>
    <w:rsid w:val="00784FE7"/>
    <w:rsid w:val="00785430"/>
    <w:rsid w:val="00785904"/>
    <w:rsid w:val="007902CC"/>
    <w:rsid w:val="00793FA9"/>
    <w:rsid w:val="00794855"/>
    <w:rsid w:val="0079586B"/>
    <w:rsid w:val="00797CF1"/>
    <w:rsid w:val="007A0030"/>
    <w:rsid w:val="007A0188"/>
    <w:rsid w:val="007A616D"/>
    <w:rsid w:val="007B1074"/>
    <w:rsid w:val="007B1F99"/>
    <w:rsid w:val="007B4B6E"/>
    <w:rsid w:val="007B6DD2"/>
    <w:rsid w:val="007B704D"/>
    <w:rsid w:val="007C20E5"/>
    <w:rsid w:val="007C45C3"/>
    <w:rsid w:val="007C568E"/>
    <w:rsid w:val="007D1945"/>
    <w:rsid w:val="007D1A91"/>
    <w:rsid w:val="007D5F3B"/>
    <w:rsid w:val="007D6998"/>
    <w:rsid w:val="007E3161"/>
    <w:rsid w:val="007E49E3"/>
    <w:rsid w:val="007E69E4"/>
    <w:rsid w:val="007F1273"/>
    <w:rsid w:val="007F1D97"/>
    <w:rsid w:val="007F28E2"/>
    <w:rsid w:val="007F37BE"/>
    <w:rsid w:val="007F3B6C"/>
    <w:rsid w:val="007F531E"/>
    <w:rsid w:val="007F5980"/>
    <w:rsid w:val="008000F2"/>
    <w:rsid w:val="008002C3"/>
    <w:rsid w:val="008024F9"/>
    <w:rsid w:val="00802C8F"/>
    <w:rsid w:val="00804FE7"/>
    <w:rsid w:val="008068DE"/>
    <w:rsid w:val="00806A51"/>
    <w:rsid w:val="00807F7E"/>
    <w:rsid w:val="0081045B"/>
    <w:rsid w:val="00811AAC"/>
    <w:rsid w:val="00811B85"/>
    <w:rsid w:val="00811FA1"/>
    <w:rsid w:val="008132E4"/>
    <w:rsid w:val="0081591B"/>
    <w:rsid w:val="00820BF6"/>
    <w:rsid w:val="008220DC"/>
    <w:rsid w:val="008220E8"/>
    <w:rsid w:val="008222C4"/>
    <w:rsid w:val="00824C2F"/>
    <w:rsid w:val="00825279"/>
    <w:rsid w:val="00834A3A"/>
    <w:rsid w:val="0083556B"/>
    <w:rsid w:val="00835794"/>
    <w:rsid w:val="00836859"/>
    <w:rsid w:val="0084073B"/>
    <w:rsid w:val="008412D1"/>
    <w:rsid w:val="008465F3"/>
    <w:rsid w:val="00846859"/>
    <w:rsid w:val="00851169"/>
    <w:rsid w:val="008518C2"/>
    <w:rsid w:val="00851F52"/>
    <w:rsid w:val="0085386A"/>
    <w:rsid w:val="008540B6"/>
    <w:rsid w:val="00854302"/>
    <w:rsid w:val="00855A7A"/>
    <w:rsid w:val="00857939"/>
    <w:rsid w:val="00863345"/>
    <w:rsid w:val="00864B31"/>
    <w:rsid w:val="00864F92"/>
    <w:rsid w:val="00870BA5"/>
    <w:rsid w:val="00871358"/>
    <w:rsid w:val="00873793"/>
    <w:rsid w:val="00873960"/>
    <w:rsid w:val="00874E0E"/>
    <w:rsid w:val="00876263"/>
    <w:rsid w:val="00881D36"/>
    <w:rsid w:val="00882AB8"/>
    <w:rsid w:val="008855DB"/>
    <w:rsid w:val="00886A12"/>
    <w:rsid w:val="00887916"/>
    <w:rsid w:val="00893FE9"/>
    <w:rsid w:val="00895104"/>
    <w:rsid w:val="0089763D"/>
    <w:rsid w:val="00897A67"/>
    <w:rsid w:val="008A182E"/>
    <w:rsid w:val="008A37FF"/>
    <w:rsid w:val="008A390C"/>
    <w:rsid w:val="008A3F24"/>
    <w:rsid w:val="008A49D8"/>
    <w:rsid w:val="008A5D02"/>
    <w:rsid w:val="008B0CAE"/>
    <w:rsid w:val="008B4AE2"/>
    <w:rsid w:val="008B5304"/>
    <w:rsid w:val="008B5EE4"/>
    <w:rsid w:val="008C31CF"/>
    <w:rsid w:val="008C49F1"/>
    <w:rsid w:val="008C5946"/>
    <w:rsid w:val="008C7ECC"/>
    <w:rsid w:val="008D1088"/>
    <w:rsid w:val="008D18BB"/>
    <w:rsid w:val="008D3B14"/>
    <w:rsid w:val="008D433C"/>
    <w:rsid w:val="008D51C0"/>
    <w:rsid w:val="008D5FB7"/>
    <w:rsid w:val="008D6173"/>
    <w:rsid w:val="008D6D5C"/>
    <w:rsid w:val="008E07B9"/>
    <w:rsid w:val="008E6C99"/>
    <w:rsid w:val="008E6FED"/>
    <w:rsid w:val="008F29EA"/>
    <w:rsid w:val="008F34F4"/>
    <w:rsid w:val="008F6EC3"/>
    <w:rsid w:val="008F7E29"/>
    <w:rsid w:val="00900A2E"/>
    <w:rsid w:val="00902FF7"/>
    <w:rsid w:val="00904D8B"/>
    <w:rsid w:val="00911E49"/>
    <w:rsid w:val="00912F69"/>
    <w:rsid w:val="00914629"/>
    <w:rsid w:val="00915A0F"/>
    <w:rsid w:val="00917E1A"/>
    <w:rsid w:val="009217D7"/>
    <w:rsid w:val="00921DB9"/>
    <w:rsid w:val="009234A1"/>
    <w:rsid w:val="00933076"/>
    <w:rsid w:val="009337C9"/>
    <w:rsid w:val="00933BE4"/>
    <w:rsid w:val="00935705"/>
    <w:rsid w:val="00935A8C"/>
    <w:rsid w:val="00936C27"/>
    <w:rsid w:val="00937060"/>
    <w:rsid w:val="00940F90"/>
    <w:rsid w:val="00944F10"/>
    <w:rsid w:val="00946138"/>
    <w:rsid w:val="00946395"/>
    <w:rsid w:val="009524AE"/>
    <w:rsid w:val="0095326D"/>
    <w:rsid w:val="009553A5"/>
    <w:rsid w:val="009560D9"/>
    <w:rsid w:val="00956404"/>
    <w:rsid w:val="00957212"/>
    <w:rsid w:val="00957926"/>
    <w:rsid w:val="0096445F"/>
    <w:rsid w:val="00964731"/>
    <w:rsid w:val="00965D02"/>
    <w:rsid w:val="009704F4"/>
    <w:rsid w:val="00973CBE"/>
    <w:rsid w:val="009749AB"/>
    <w:rsid w:val="0097770C"/>
    <w:rsid w:val="009778A7"/>
    <w:rsid w:val="00980D35"/>
    <w:rsid w:val="00981DCD"/>
    <w:rsid w:val="009842EC"/>
    <w:rsid w:val="00984AB8"/>
    <w:rsid w:val="00990066"/>
    <w:rsid w:val="00991B21"/>
    <w:rsid w:val="009925D6"/>
    <w:rsid w:val="009966DF"/>
    <w:rsid w:val="00997AAA"/>
    <w:rsid w:val="009A05C9"/>
    <w:rsid w:val="009A0CB5"/>
    <w:rsid w:val="009A0D49"/>
    <w:rsid w:val="009A0FCE"/>
    <w:rsid w:val="009A0FE6"/>
    <w:rsid w:val="009A2651"/>
    <w:rsid w:val="009A3DFA"/>
    <w:rsid w:val="009A4505"/>
    <w:rsid w:val="009A489F"/>
    <w:rsid w:val="009A683C"/>
    <w:rsid w:val="009A700C"/>
    <w:rsid w:val="009C1BC2"/>
    <w:rsid w:val="009C50A6"/>
    <w:rsid w:val="009C6D34"/>
    <w:rsid w:val="009C7C62"/>
    <w:rsid w:val="009D40EE"/>
    <w:rsid w:val="009E11C8"/>
    <w:rsid w:val="009E64F6"/>
    <w:rsid w:val="009F09A9"/>
    <w:rsid w:val="009F0CB7"/>
    <w:rsid w:val="009F37B9"/>
    <w:rsid w:val="009F4E28"/>
    <w:rsid w:val="009F7C03"/>
    <w:rsid w:val="00A00524"/>
    <w:rsid w:val="00A00537"/>
    <w:rsid w:val="00A00879"/>
    <w:rsid w:val="00A02F27"/>
    <w:rsid w:val="00A040F0"/>
    <w:rsid w:val="00A041C4"/>
    <w:rsid w:val="00A052C5"/>
    <w:rsid w:val="00A10BAE"/>
    <w:rsid w:val="00A10FF4"/>
    <w:rsid w:val="00A12126"/>
    <w:rsid w:val="00A1442E"/>
    <w:rsid w:val="00A15707"/>
    <w:rsid w:val="00A15F1B"/>
    <w:rsid w:val="00A2166F"/>
    <w:rsid w:val="00A216C1"/>
    <w:rsid w:val="00A218DA"/>
    <w:rsid w:val="00A23BF0"/>
    <w:rsid w:val="00A27473"/>
    <w:rsid w:val="00A31FD6"/>
    <w:rsid w:val="00A3358C"/>
    <w:rsid w:val="00A33A42"/>
    <w:rsid w:val="00A35104"/>
    <w:rsid w:val="00A35EFC"/>
    <w:rsid w:val="00A360C1"/>
    <w:rsid w:val="00A40ADC"/>
    <w:rsid w:val="00A42665"/>
    <w:rsid w:val="00A43572"/>
    <w:rsid w:val="00A44A17"/>
    <w:rsid w:val="00A466F8"/>
    <w:rsid w:val="00A503A2"/>
    <w:rsid w:val="00A506B7"/>
    <w:rsid w:val="00A5193D"/>
    <w:rsid w:val="00A51C6F"/>
    <w:rsid w:val="00A550FC"/>
    <w:rsid w:val="00A572C9"/>
    <w:rsid w:val="00A62449"/>
    <w:rsid w:val="00A643C6"/>
    <w:rsid w:val="00A71E5F"/>
    <w:rsid w:val="00A72177"/>
    <w:rsid w:val="00A72B51"/>
    <w:rsid w:val="00A73EC0"/>
    <w:rsid w:val="00A75B22"/>
    <w:rsid w:val="00A7707A"/>
    <w:rsid w:val="00A837C8"/>
    <w:rsid w:val="00A85496"/>
    <w:rsid w:val="00A85B35"/>
    <w:rsid w:val="00A9031B"/>
    <w:rsid w:val="00A907C8"/>
    <w:rsid w:val="00A91E61"/>
    <w:rsid w:val="00A92DFE"/>
    <w:rsid w:val="00A9327D"/>
    <w:rsid w:val="00A94BFB"/>
    <w:rsid w:val="00A979F4"/>
    <w:rsid w:val="00A97A57"/>
    <w:rsid w:val="00AA1C82"/>
    <w:rsid w:val="00AA2C5B"/>
    <w:rsid w:val="00AB0B1A"/>
    <w:rsid w:val="00AB2875"/>
    <w:rsid w:val="00AC0F8E"/>
    <w:rsid w:val="00AC2CAE"/>
    <w:rsid w:val="00AC3745"/>
    <w:rsid w:val="00AC3816"/>
    <w:rsid w:val="00AC492D"/>
    <w:rsid w:val="00AC4AD1"/>
    <w:rsid w:val="00AC554E"/>
    <w:rsid w:val="00AC622F"/>
    <w:rsid w:val="00AD137A"/>
    <w:rsid w:val="00AD3B13"/>
    <w:rsid w:val="00AD5DC6"/>
    <w:rsid w:val="00AD6CFA"/>
    <w:rsid w:val="00AD7259"/>
    <w:rsid w:val="00AE2D75"/>
    <w:rsid w:val="00AE46C0"/>
    <w:rsid w:val="00AE568B"/>
    <w:rsid w:val="00AE56C9"/>
    <w:rsid w:val="00AE60F5"/>
    <w:rsid w:val="00AE64C4"/>
    <w:rsid w:val="00AE6E79"/>
    <w:rsid w:val="00AF467A"/>
    <w:rsid w:val="00AF4B8C"/>
    <w:rsid w:val="00AF5F94"/>
    <w:rsid w:val="00AF68F7"/>
    <w:rsid w:val="00B0009C"/>
    <w:rsid w:val="00B00142"/>
    <w:rsid w:val="00B018D3"/>
    <w:rsid w:val="00B01CE0"/>
    <w:rsid w:val="00B02C20"/>
    <w:rsid w:val="00B03C9E"/>
    <w:rsid w:val="00B05FBC"/>
    <w:rsid w:val="00B06AB9"/>
    <w:rsid w:val="00B1235A"/>
    <w:rsid w:val="00B14C0A"/>
    <w:rsid w:val="00B211B2"/>
    <w:rsid w:val="00B21BC0"/>
    <w:rsid w:val="00B23342"/>
    <w:rsid w:val="00B23F8F"/>
    <w:rsid w:val="00B258D7"/>
    <w:rsid w:val="00B32ABC"/>
    <w:rsid w:val="00B34550"/>
    <w:rsid w:val="00B346BF"/>
    <w:rsid w:val="00B34E67"/>
    <w:rsid w:val="00B3559C"/>
    <w:rsid w:val="00B35B1F"/>
    <w:rsid w:val="00B405C7"/>
    <w:rsid w:val="00B41957"/>
    <w:rsid w:val="00B4265D"/>
    <w:rsid w:val="00B448FE"/>
    <w:rsid w:val="00B44FB2"/>
    <w:rsid w:val="00B509AA"/>
    <w:rsid w:val="00B523DD"/>
    <w:rsid w:val="00B54518"/>
    <w:rsid w:val="00B55415"/>
    <w:rsid w:val="00B57CA8"/>
    <w:rsid w:val="00B63941"/>
    <w:rsid w:val="00B65CC2"/>
    <w:rsid w:val="00B67AC5"/>
    <w:rsid w:val="00B75598"/>
    <w:rsid w:val="00B76A7C"/>
    <w:rsid w:val="00B8056B"/>
    <w:rsid w:val="00B81367"/>
    <w:rsid w:val="00B81D5C"/>
    <w:rsid w:val="00B83CBD"/>
    <w:rsid w:val="00B84495"/>
    <w:rsid w:val="00B859A2"/>
    <w:rsid w:val="00B916EC"/>
    <w:rsid w:val="00B91748"/>
    <w:rsid w:val="00B922BF"/>
    <w:rsid w:val="00B92A59"/>
    <w:rsid w:val="00B92A96"/>
    <w:rsid w:val="00B93296"/>
    <w:rsid w:val="00B975CC"/>
    <w:rsid w:val="00B97A65"/>
    <w:rsid w:val="00BA0BA2"/>
    <w:rsid w:val="00BA23AB"/>
    <w:rsid w:val="00BA2C4E"/>
    <w:rsid w:val="00BA65EA"/>
    <w:rsid w:val="00BB3CAF"/>
    <w:rsid w:val="00BB3CEE"/>
    <w:rsid w:val="00BB5CE2"/>
    <w:rsid w:val="00BB6463"/>
    <w:rsid w:val="00BB6B52"/>
    <w:rsid w:val="00BB6CB0"/>
    <w:rsid w:val="00BB74F3"/>
    <w:rsid w:val="00BC15C0"/>
    <w:rsid w:val="00BD0FA6"/>
    <w:rsid w:val="00BD5A95"/>
    <w:rsid w:val="00BE226A"/>
    <w:rsid w:val="00BF21E5"/>
    <w:rsid w:val="00BF22BA"/>
    <w:rsid w:val="00C02714"/>
    <w:rsid w:val="00C04ACE"/>
    <w:rsid w:val="00C101DD"/>
    <w:rsid w:val="00C11101"/>
    <w:rsid w:val="00C2237E"/>
    <w:rsid w:val="00C23050"/>
    <w:rsid w:val="00C2337E"/>
    <w:rsid w:val="00C23BA5"/>
    <w:rsid w:val="00C25E9C"/>
    <w:rsid w:val="00C268DC"/>
    <w:rsid w:val="00C302D4"/>
    <w:rsid w:val="00C31951"/>
    <w:rsid w:val="00C3337D"/>
    <w:rsid w:val="00C355CA"/>
    <w:rsid w:val="00C40FBF"/>
    <w:rsid w:val="00C41C79"/>
    <w:rsid w:val="00C42C2B"/>
    <w:rsid w:val="00C52433"/>
    <w:rsid w:val="00C52C6D"/>
    <w:rsid w:val="00C53128"/>
    <w:rsid w:val="00C54B32"/>
    <w:rsid w:val="00C5515E"/>
    <w:rsid w:val="00C5662F"/>
    <w:rsid w:val="00C61495"/>
    <w:rsid w:val="00C614D3"/>
    <w:rsid w:val="00C61B69"/>
    <w:rsid w:val="00C65AAB"/>
    <w:rsid w:val="00C6604B"/>
    <w:rsid w:val="00C72BC9"/>
    <w:rsid w:val="00C74D03"/>
    <w:rsid w:val="00C76014"/>
    <w:rsid w:val="00C760F9"/>
    <w:rsid w:val="00C814E1"/>
    <w:rsid w:val="00C85159"/>
    <w:rsid w:val="00C853AF"/>
    <w:rsid w:val="00C90824"/>
    <w:rsid w:val="00C94E95"/>
    <w:rsid w:val="00C96BDA"/>
    <w:rsid w:val="00C97F1E"/>
    <w:rsid w:val="00CA372C"/>
    <w:rsid w:val="00CA3B00"/>
    <w:rsid w:val="00CA5AEC"/>
    <w:rsid w:val="00CB0AF1"/>
    <w:rsid w:val="00CB41F6"/>
    <w:rsid w:val="00CB4951"/>
    <w:rsid w:val="00CB4D3A"/>
    <w:rsid w:val="00CC0269"/>
    <w:rsid w:val="00CC1C0A"/>
    <w:rsid w:val="00CC286C"/>
    <w:rsid w:val="00CC29AC"/>
    <w:rsid w:val="00CC2C06"/>
    <w:rsid w:val="00CC3561"/>
    <w:rsid w:val="00CC4B57"/>
    <w:rsid w:val="00CC5BB7"/>
    <w:rsid w:val="00CC736C"/>
    <w:rsid w:val="00CC7D8B"/>
    <w:rsid w:val="00CC7E88"/>
    <w:rsid w:val="00CD01E1"/>
    <w:rsid w:val="00CD1491"/>
    <w:rsid w:val="00CD1F43"/>
    <w:rsid w:val="00CD2DAA"/>
    <w:rsid w:val="00CD30F9"/>
    <w:rsid w:val="00CD55E9"/>
    <w:rsid w:val="00CE19A3"/>
    <w:rsid w:val="00CE212C"/>
    <w:rsid w:val="00CF06D6"/>
    <w:rsid w:val="00CF25A7"/>
    <w:rsid w:val="00CF4512"/>
    <w:rsid w:val="00CF4805"/>
    <w:rsid w:val="00CF4EC0"/>
    <w:rsid w:val="00CF62AD"/>
    <w:rsid w:val="00CF6A8B"/>
    <w:rsid w:val="00CF708D"/>
    <w:rsid w:val="00D02E84"/>
    <w:rsid w:val="00D05776"/>
    <w:rsid w:val="00D0798A"/>
    <w:rsid w:val="00D07BC6"/>
    <w:rsid w:val="00D109F5"/>
    <w:rsid w:val="00D11010"/>
    <w:rsid w:val="00D1175C"/>
    <w:rsid w:val="00D15932"/>
    <w:rsid w:val="00D15C90"/>
    <w:rsid w:val="00D1601D"/>
    <w:rsid w:val="00D16614"/>
    <w:rsid w:val="00D221DC"/>
    <w:rsid w:val="00D23EF1"/>
    <w:rsid w:val="00D2443C"/>
    <w:rsid w:val="00D3087E"/>
    <w:rsid w:val="00D3089B"/>
    <w:rsid w:val="00D314FA"/>
    <w:rsid w:val="00D3150B"/>
    <w:rsid w:val="00D34706"/>
    <w:rsid w:val="00D42D51"/>
    <w:rsid w:val="00D44886"/>
    <w:rsid w:val="00D462CA"/>
    <w:rsid w:val="00D47598"/>
    <w:rsid w:val="00D5162D"/>
    <w:rsid w:val="00D52D16"/>
    <w:rsid w:val="00D62189"/>
    <w:rsid w:val="00D64387"/>
    <w:rsid w:val="00D6497E"/>
    <w:rsid w:val="00D70859"/>
    <w:rsid w:val="00D72334"/>
    <w:rsid w:val="00D73971"/>
    <w:rsid w:val="00D75EAD"/>
    <w:rsid w:val="00D81A8A"/>
    <w:rsid w:val="00D83EA8"/>
    <w:rsid w:val="00D849A0"/>
    <w:rsid w:val="00D85E54"/>
    <w:rsid w:val="00D877AB"/>
    <w:rsid w:val="00D91AFF"/>
    <w:rsid w:val="00D927DF"/>
    <w:rsid w:val="00D94859"/>
    <w:rsid w:val="00D94CF4"/>
    <w:rsid w:val="00D95CAE"/>
    <w:rsid w:val="00D95F6C"/>
    <w:rsid w:val="00D97107"/>
    <w:rsid w:val="00DA017C"/>
    <w:rsid w:val="00DB09C4"/>
    <w:rsid w:val="00DB268F"/>
    <w:rsid w:val="00DB42A3"/>
    <w:rsid w:val="00DC228D"/>
    <w:rsid w:val="00DC28DF"/>
    <w:rsid w:val="00DC3752"/>
    <w:rsid w:val="00DC686B"/>
    <w:rsid w:val="00DD1557"/>
    <w:rsid w:val="00DD4D88"/>
    <w:rsid w:val="00DD66C6"/>
    <w:rsid w:val="00DD66F6"/>
    <w:rsid w:val="00DD7DA6"/>
    <w:rsid w:val="00DE0B10"/>
    <w:rsid w:val="00DE0E58"/>
    <w:rsid w:val="00DE1266"/>
    <w:rsid w:val="00DE12E2"/>
    <w:rsid w:val="00DE1810"/>
    <w:rsid w:val="00DE4FD0"/>
    <w:rsid w:val="00DE6EA3"/>
    <w:rsid w:val="00DF1C90"/>
    <w:rsid w:val="00DF363E"/>
    <w:rsid w:val="00DF4287"/>
    <w:rsid w:val="00DF4310"/>
    <w:rsid w:val="00DF67A7"/>
    <w:rsid w:val="00DF7DB6"/>
    <w:rsid w:val="00E000DB"/>
    <w:rsid w:val="00E002EA"/>
    <w:rsid w:val="00E01E3C"/>
    <w:rsid w:val="00E0454B"/>
    <w:rsid w:val="00E06788"/>
    <w:rsid w:val="00E120D0"/>
    <w:rsid w:val="00E1239C"/>
    <w:rsid w:val="00E12E44"/>
    <w:rsid w:val="00E17642"/>
    <w:rsid w:val="00E211B6"/>
    <w:rsid w:val="00E232B7"/>
    <w:rsid w:val="00E23356"/>
    <w:rsid w:val="00E2378E"/>
    <w:rsid w:val="00E27349"/>
    <w:rsid w:val="00E34FA2"/>
    <w:rsid w:val="00E36D0A"/>
    <w:rsid w:val="00E36D3E"/>
    <w:rsid w:val="00E404AC"/>
    <w:rsid w:val="00E42719"/>
    <w:rsid w:val="00E42D30"/>
    <w:rsid w:val="00E42F1F"/>
    <w:rsid w:val="00E4459D"/>
    <w:rsid w:val="00E50DEF"/>
    <w:rsid w:val="00E52629"/>
    <w:rsid w:val="00E5283F"/>
    <w:rsid w:val="00E5388C"/>
    <w:rsid w:val="00E57CE7"/>
    <w:rsid w:val="00E61078"/>
    <w:rsid w:val="00E61E44"/>
    <w:rsid w:val="00E634C5"/>
    <w:rsid w:val="00E63F8E"/>
    <w:rsid w:val="00E642F8"/>
    <w:rsid w:val="00E644F4"/>
    <w:rsid w:val="00E64EFC"/>
    <w:rsid w:val="00E670DA"/>
    <w:rsid w:val="00E7159C"/>
    <w:rsid w:val="00E717F8"/>
    <w:rsid w:val="00E72391"/>
    <w:rsid w:val="00E72E46"/>
    <w:rsid w:val="00E75AF9"/>
    <w:rsid w:val="00E773F5"/>
    <w:rsid w:val="00E77551"/>
    <w:rsid w:val="00E814E7"/>
    <w:rsid w:val="00E82082"/>
    <w:rsid w:val="00E832BF"/>
    <w:rsid w:val="00EA0994"/>
    <w:rsid w:val="00EA537D"/>
    <w:rsid w:val="00EA555C"/>
    <w:rsid w:val="00EA646E"/>
    <w:rsid w:val="00EB02AB"/>
    <w:rsid w:val="00EB0EA8"/>
    <w:rsid w:val="00EB232F"/>
    <w:rsid w:val="00EB2DBF"/>
    <w:rsid w:val="00EB6AE2"/>
    <w:rsid w:val="00EB7CD2"/>
    <w:rsid w:val="00EC0A84"/>
    <w:rsid w:val="00EC3DEF"/>
    <w:rsid w:val="00EC6C77"/>
    <w:rsid w:val="00EC7FBA"/>
    <w:rsid w:val="00ED1349"/>
    <w:rsid w:val="00ED1DC0"/>
    <w:rsid w:val="00ED3241"/>
    <w:rsid w:val="00ED3929"/>
    <w:rsid w:val="00ED3AAC"/>
    <w:rsid w:val="00ED5F39"/>
    <w:rsid w:val="00ED6AFB"/>
    <w:rsid w:val="00EE0244"/>
    <w:rsid w:val="00EE5408"/>
    <w:rsid w:val="00EF0690"/>
    <w:rsid w:val="00EF2B79"/>
    <w:rsid w:val="00EF3DAF"/>
    <w:rsid w:val="00EF4924"/>
    <w:rsid w:val="00EF5186"/>
    <w:rsid w:val="00F00130"/>
    <w:rsid w:val="00F0201E"/>
    <w:rsid w:val="00F02BC0"/>
    <w:rsid w:val="00F0324B"/>
    <w:rsid w:val="00F03ECD"/>
    <w:rsid w:val="00F04DE9"/>
    <w:rsid w:val="00F0638C"/>
    <w:rsid w:val="00F0694E"/>
    <w:rsid w:val="00F1034E"/>
    <w:rsid w:val="00F15AE1"/>
    <w:rsid w:val="00F17B2F"/>
    <w:rsid w:val="00F20532"/>
    <w:rsid w:val="00F21775"/>
    <w:rsid w:val="00F22551"/>
    <w:rsid w:val="00F2255F"/>
    <w:rsid w:val="00F22599"/>
    <w:rsid w:val="00F23C18"/>
    <w:rsid w:val="00F26406"/>
    <w:rsid w:val="00F279EC"/>
    <w:rsid w:val="00F27B51"/>
    <w:rsid w:val="00F30CE2"/>
    <w:rsid w:val="00F3305A"/>
    <w:rsid w:val="00F349EC"/>
    <w:rsid w:val="00F36E5D"/>
    <w:rsid w:val="00F37527"/>
    <w:rsid w:val="00F460DC"/>
    <w:rsid w:val="00F511BD"/>
    <w:rsid w:val="00F529B6"/>
    <w:rsid w:val="00F54F0A"/>
    <w:rsid w:val="00F61DCC"/>
    <w:rsid w:val="00F62EC4"/>
    <w:rsid w:val="00F655E9"/>
    <w:rsid w:val="00F70418"/>
    <w:rsid w:val="00F70E7F"/>
    <w:rsid w:val="00F72EB6"/>
    <w:rsid w:val="00F73858"/>
    <w:rsid w:val="00F76C95"/>
    <w:rsid w:val="00F76EA1"/>
    <w:rsid w:val="00F7710A"/>
    <w:rsid w:val="00F8142B"/>
    <w:rsid w:val="00F81940"/>
    <w:rsid w:val="00F825BE"/>
    <w:rsid w:val="00F825C3"/>
    <w:rsid w:val="00F82C10"/>
    <w:rsid w:val="00F859F2"/>
    <w:rsid w:val="00F874BC"/>
    <w:rsid w:val="00F906D1"/>
    <w:rsid w:val="00F90FC4"/>
    <w:rsid w:val="00F910E4"/>
    <w:rsid w:val="00F92458"/>
    <w:rsid w:val="00F97807"/>
    <w:rsid w:val="00FA05B5"/>
    <w:rsid w:val="00FA0651"/>
    <w:rsid w:val="00FA0E34"/>
    <w:rsid w:val="00FA111D"/>
    <w:rsid w:val="00FA4960"/>
    <w:rsid w:val="00FA657B"/>
    <w:rsid w:val="00FA6901"/>
    <w:rsid w:val="00FB4850"/>
    <w:rsid w:val="00FB494C"/>
    <w:rsid w:val="00FB4A2D"/>
    <w:rsid w:val="00FB5F67"/>
    <w:rsid w:val="00FB7A6E"/>
    <w:rsid w:val="00FC1495"/>
    <w:rsid w:val="00FC4097"/>
    <w:rsid w:val="00FC4903"/>
    <w:rsid w:val="00FC68DD"/>
    <w:rsid w:val="00FC71A9"/>
    <w:rsid w:val="00FD04E0"/>
    <w:rsid w:val="00FD2B6D"/>
    <w:rsid w:val="00FD4EAE"/>
    <w:rsid w:val="00FE0A23"/>
    <w:rsid w:val="00FE5E5A"/>
    <w:rsid w:val="00FE6CCE"/>
    <w:rsid w:val="00FE7D77"/>
    <w:rsid w:val="00FF3DE8"/>
    <w:rsid w:val="00FF511D"/>
    <w:rsid w:val="00FF6D5C"/>
    <w:rsid w:val="00FF7DED"/>
    <w:rsid w:val="012B41BD"/>
    <w:rsid w:val="013D5E5E"/>
    <w:rsid w:val="01400911"/>
    <w:rsid w:val="019D192E"/>
    <w:rsid w:val="01B6332A"/>
    <w:rsid w:val="01DA7C98"/>
    <w:rsid w:val="02430D6F"/>
    <w:rsid w:val="024E2FE3"/>
    <w:rsid w:val="024F5858"/>
    <w:rsid w:val="02586757"/>
    <w:rsid w:val="029E7F91"/>
    <w:rsid w:val="02B13334"/>
    <w:rsid w:val="02B23EDB"/>
    <w:rsid w:val="02C014B2"/>
    <w:rsid w:val="030B6177"/>
    <w:rsid w:val="03186820"/>
    <w:rsid w:val="034E03BE"/>
    <w:rsid w:val="03570C5F"/>
    <w:rsid w:val="03643091"/>
    <w:rsid w:val="03AC58E9"/>
    <w:rsid w:val="03C445CD"/>
    <w:rsid w:val="03FE4A1F"/>
    <w:rsid w:val="04197179"/>
    <w:rsid w:val="045E63EC"/>
    <w:rsid w:val="04880273"/>
    <w:rsid w:val="04BB578A"/>
    <w:rsid w:val="04C87066"/>
    <w:rsid w:val="04CA0054"/>
    <w:rsid w:val="04CB4348"/>
    <w:rsid w:val="0530293D"/>
    <w:rsid w:val="05392D95"/>
    <w:rsid w:val="05530ACA"/>
    <w:rsid w:val="055C30DB"/>
    <w:rsid w:val="05E03D0C"/>
    <w:rsid w:val="06187C8D"/>
    <w:rsid w:val="066B69BD"/>
    <w:rsid w:val="068F69D2"/>
    <w:rsid w:val="06C86866"/>
    <w:rsid w:val="0718536E"/>
    <w:rsid w:val="077B4224"/>
    <w:rsid w:val="079C0AD1"/>
    <w:rsid w:val="07B47D81"/>
    <w:rsid w:val="07EB75E9"/>
    <w:rsid w:val="07EC436F"/>
    <w:rsid w:val="0889081F"/>
    <w:rsid w:val="088E36F9"/>
    <w:rsid w:val="08D13DE0"/>
    <w:rsid w:val="08D87BDA"/>
    <w:rsid w:val="08F60662"/>
    <w:rsid w:val="08FD180C"/>
    <w:rsid w:val="09903C9B"/>
    <w:rsid w:val="099224C2"/>
    <w:rsid w:val="09C96D66"/>
    <w:rsid w:val="0A3442F9"/>
    <w:rsid w:val="0AC977F9"/>
    <w:rsid w:val="0AE75C00"/>
    <w:rsid w:val="0B114967"/>
    <w:rsid w:val="0B2473D6"/>
    <w:rsid w:val="0B324AD8"/>
    <w:rsid w:val="0B3F59DA"/>
    <w:rsid w:val="0B5A675A"/>
    <w:rsid w:val="0B762029"/>
    <w:rsid w:val="0BAA69F4"/>
    <w:rsid w:val="0BD03EDA"/>
    <w:rsid w:val="0C2D3EB4"/>
    <w:rsid w:val="0C2E6932"/>
    <w:rsid w:val="0CA84E57"/>
    <w:rsid w:val="0CCC4984"/>
    <w:rsid w:val="0CE51C08"/>
    <w:rsid w:val="0D4C7C60"/>
    <w:rsid w:val="0D6E3A97"/>
    <w:rsid w:val="0D8D05A5"/>
    <w:rsid w:val="0DC43690"/>
    <w:rsid w:val="0DFF6DFD"/>
    <w:rsid w:val="0E285C3B"/>
    <w:rsid w:val="0EB62E75"/>
    <w:rsid w:val="0EE54FED"/>
    <w:rsid w:val="0F2138C1"/>
    <w:rsid w:val="0F2F65BF"/>
    <w:rsid w:val="0F8065EF"/>
    <w:rsid w:val="0F9861B1"/>
    <w:rsid w:val="0FDC4E00"/>
    <w:rsid w:val="10125E84"/>
    <w:rsid w:val="10655CF3"/>
    <w:rsid w:val="107100A2"/>
    <w:rsid w:val="1075067A"/>
    <w:rsid w:val="10A12F91"/>
    <w:rsid w:val="10C92D33"/>
    <w:rsid w:val="10D65213"/>
    <w:rsid w:val="11B1176D"/>
    <w:rsid w:val="11B951A0"/>
    <w:rsid w:val="11D70154"/>
    <w:rsid w:val="12160F3D"/>
    <w:rsid w:val="124F3295"/>
    <w:rsid w:val="125D03AE"/>
    <w:rsid w:val="12942E23"/>
    <w:rsid w:val="12B232C8"/>
    <w:rsid w:val="12D63FA1"/>
    <w:rsid w:val="13491142"/>
    <w:rsid w:val="13533D6F"/>
    <w:rsid w:val="136022C5"/>
    <w:rsid w:val="13781CCD"/>
    <w:rsid w:val="13F43306"/>
    <w:rsid w:val="13FB6E9A"/>
    <w:rsid w:val="141B3360"/>
    <w:rsid w:val="144E2CD3"/>
    <w:rsid w:val="145B13FC"/>
    <w:rsid w:val="14630A40"/>
    <w:rsid w:val="146915F3"/>
    <w:rsid w:val="148657FB"/>
    <w:rsid w:val="14D81E51"/>
    <w:rsid w:val="15034E08"/>
    <w:rsid w:val="154F58B3"/>
    <w:rsid w:val="158203F7"/>
    <w:rsid w:val="159A7B79"/>
    <w:rsid w:val="16A17D2C"/>
    <w:rsid w:val="16AA489B"/>
    <w:rsid w:val="16DA0303"/>
    <w:rsid w:val="172B21F4"/>
    <w:rsid w:val="17334BFA"/>
    <w:rsid w:val="17B86C11"/>
    <w:rsid w:val="17BB3400"/>
    <w:rsid w:val="17D6466B"/>
    <w:rsid w:val="17DA0615"/>
    <w:rsid w:val="17F32EFF"/>
    <w:rsid w:val="181065E5"/>
    <w:rsid w:val="18160B81"/>
    <w:rsid w:val="18303996"/>
    <w:rsid w:val="186256C9"/>
    <w:rsid w:val="188B3ADB"/>
    <w:rsid w:val="18DE13E4"/>
    <w:rsid w:val="18FF6BD5"/>
    <w:rsid w:val="190310DF"/>
    <w:rsid w:val="197B19AE"/>
    <w:rsid w:val="19843555"/>
    <w:rsid w:val="19B717C5"/>
    <w:rsid w:val="19C96AAD"/>
    <w:rsid w:val="19CE2B4E"/>
    <w:rsid w:val="19D03922"/>
    <w:rsid w:val="19DB37EC"/>
    <w:rsid w:val="1A820047"/>
    <w:rsid w:val="1A9C7638"/>
    <w:rsid w:val="1AB403C9"/>
    <w:rsid w:val="1B42755B"/>
    <w:rsid w:val="1B7B0307"/>
    <w:rsid w:val="1B927EA8"/>
    <w:rsid w:val="1C420C0B"/>
    <w:rsid w:val="1C656C23"/>
    <w:rsid w:val="1C6622C3"/>
    <w:rsid w:val="1C6D1C8B"/>
    <w:rsid w:val="1CC82B0F"/>
    <w:rsid w:val="1CF3645D"/>
    <w:rsid w:val="1D212567"/>
    <w:rsid w:val="1D3B7654"/>
    <w:rsid w:val="1D6E18A5"/>
    <w:rsid w:val="1D9C79B2"/>
    <w:rsid w:val="1E3D5FEB"/>
    <w:rsid w:val="1E5F7D8D"/>
    <w:rsid w:val="1E7506B0"/>
    <w:rsid w:val="1E846C1E"/>
    <w:rsid w:val="1ED1023E"/>
    <w:rsid w:val="1EE559BD"/>
    <w:rsid w:val="1EF2193A"/>
    <w:rsid w:val="1EF55757"/>
    <w:rsid w:val="1F3D3338"/>
    <w:rsid w:val="1F875976"/>
    <w:rsid w:val="1FC6092C"/>
    <w:rsid w:val="20285B6C"/>
    <w:rsid w:val="202B3AD6"/>
    <w:rsid w:val="207A2F3F"/>
    <w:rsid w:val="20AF1ABA"/>
    <w:rsid w:val="20B979B2"/>
    <w:rsid w:val="20D81670"/>
    <w:rsid w:val="20F3392E"/>
    <w:rsid w:val="21577FE6"/>
    <w:rsid w:val="217F15C1"/>
    <w:rsid w:val="21874980"/>
    <w:rsid w:val="21BD09EA"/>
    <w:rsid w:val="21C97453"/>
    <w:rsid w:val="22FA630D"/>
    <w:rsid w:val="23395957"/>
    <w:rsid w:val="23474C6D"/>
    <w:rsid w:val="2364266C"/>
    <w:rsid w:val="238C7485"/>
    <w:rsid w:val="239918F4"/>
    <w:rsid w:val="23D67E9B"/>
    <w:rsid w:val="23E41644"/>
    <w:rsid w:val="241D27DE"/>
    <w:rsid w:val="244F322E"/>
    <w:rsid w:val="248064B3"/>
    <w:rsid w:val="24957DD5"/>
    <w:rsid w:val="249E2CA0"/>
    <w:rsid w:val="24DE78FA"/>
    <w:rsid w:val="25674674"/>
    <w:rsid w:val="25751EE2"/>
    <w:rsid w:val="258615C8"/>
    <w:rsid w:val="25A901D6"/>
    <w:rsid w:val="263C52E2"/>
    <w:rsid w:val="264A1E4B"/>
    <w:rsid w:val="26875CFB"/>
    <w:rsid w:val="26C66EA6"/>
    <w:rsid w:val="27056576"/>
    <w:rsid w:val="270A5318"/>
    <w:rsid w:val="27355263"/>
    <w:rsid w:val="27696EAB"/>
    <w:rsid w:val="27C24AC7"/>
    <w:rsid w:val="27CD2565"/>
    <w:rsid w:val="282C4737"/>
    <w:rsid w:val="28365B43"/>
    <w:rsid w:val="28864779"/>
    <w:rsid w:val="28A878D6"/>
    <w:rsid w:val="28CA2BE7"/>
    <w:rsid w:val="28D10507"/>
    <w:rsid w:val="296F2D65"/>
    <w:rsid w:val="299F2D1F"/>
    <w:rsid w:val="29AA0174"/>
    <w:rsid w:val="29CC7914"/>
    <w:rsid w:val="29DE20B9"/>
    <w:rsid w:val="29E14AC1"/>
    <w:rsid w:val="29F510C2"/>
    <w:rsid w:val="2A430E2B"/>
    <w:rsid w:val="2A4346E5"/>
    <w:rsid w:val="2A716E2F"/>
    <w:rsid w:val="2AA0764D"/>
    <w:rsid w:val="2ABB01E2"/>
    <w:rsid w:val="2AE555C5"/>
    <w:rsid w:val="2B0D1645"/>
    <w:rsid w:val="2B770F05"/>
    <w:rsid w:val="2B9B1881"/>
    <w:rsid w:val="2BA20995"/>
    <w:rsid w:val="2C111F78"/>
    <w:rsid w:val="2C266340"/>
    <w:rsid w:val="2C862532"/>
    <w:rsid w:val="2CC81BD6"/>
    <w:rsid w:val="2CDE209F"/>
    <w:rsid w:val="2D2856E3"/>
    <w:rsid w:val="2D414E91"/>
    <w:rsid w:val="2D753F8B"/>
    <w:rsid w:val="2D877E7D"/>
    <w:rsid w:val="2DB600BC"/>
    <w:rsid w:val="2E480672"/>
    <w:rsid w:val="2E6631ED"/>
    <w:rsid w:val="2EA67DC6"/>
    <w:rsid w:val="2EC61389"/>
    <w:rsid w:val="2F0033F9"/>
    <w:rsid w:val="2F882371"/>
    <w:rsid w:val="2F8F615C"/>
    <w:rsid w:val="2FB34C91"/>
    <w:rsid w:val="3020554E"/>
    <w:rsid w:val="30227315"/>
    <w:rsid w:val="30426874"/>
    <w:rsid w:val="30D43D46"/>
    <w:rsid w:val="30E971CA"/>
    <w:rsid w:val="31083239"/>
    <w:rsid w:val="31350C4C"/>
    <w:rsid w:val="31653BF8"/>
    <w:rsid w:val="31B20619"/>
    <w:rsid w:val="31D8679B"/>
    <w:rsid w:val="31DC3606"/>
    <w:rsid w:val="32C356B2"/>
    <w:rsid w:val="32CA7695"/>
    <w:rsid w:val="32CE701E"/>
    <w:rsid w:val="332B1B6A"/>
    <w:rsid w:val="33404E83"/>
    <w:rsid w:val="33527CE3"/>
    <w:rsid w:val="33F9568B"/>
    <w:rsid w:val="3404020D"/>
    <w:rsid w:val="343A0100"/>
    <w:rsid w:val="345F1E6A"/>
    <w:rsid w:val="34841B8D"/>
    <w:rsid w:val="34C41B45"/>
    <w:rsid w:val="34D569EB"/>
    <w:rsid w:val="351729F7"/>
    <w:rsid w:val="35281E46"/>
    <w:rsid w:val="35586D54"/>
    <w:rsid w:val="35B55A0D"/>
    <w:rsid w:val="35BD5538"/>
    <w:rsid w:val="36A43DB2"/>
    <w:rsid w:val="36C74505"/>
    <w:rsid w:val="36CF347B"/>
    <w:rsid w:val="36E01C1C"/>
    <w:rsid w:val="374108DC"/>
    <w:rsid w:val="381632FA"/>
    <w:rsid w:val="381A30CC"/>
    <w:rsid w:val="38774730"/>
    <w:rsid w:val="38A43AB2"/>
    <w:rsid w:val="38AC7189"/>
    <w:rsid w:val="38BA26D6"/>
    <w:rsid w:val="38BD5ABB"/>
    <w:rsid w:val="393A624C"/>
    <w:rsid w:val="39805EA4"/>
    <w:rsid w:val="39AC4ABC"/>
    <w:rsid w:val="3A1D4F96"/>
    <w:rsid w:val="3A4678DA"/>
    <w:rsid w:val="3A7F3CA8"/>
    <w:rsid w:val="3B5C7708"/>
    <w:rsid w:val="3B720332"/>
    <w:rsid w:val="3B7562CE"/>
    <w:rsid w:val="3BBF4B63"/>
    <w:rsid w:val="3BC5739B"/>
    <w:rsid w:val="3BC66FBB"/>
    <w:rsid w:val="3BF322D2"/>
    <w:rsid w:val="3C2C240B"/>
    <w:rsid w:val="3CC316B6"/>
    <w:rsid w:val="3CF01511"/>
    <w:rsid w:val="3D2855D6"/>
    <w:rsid w:val="3D2A1687"/>
    <w:rsid w:val="3D306FA8"/>
    <w:rsid w:val="3D346474"/>
    <w:rsid w:val="3D9602A0"/>
    <w:rsid w:val="3DE06960"/>
    <w:rsid w:val="3EAC51AE"/>
    <w:rsid w:val="3EB33598"/>
    <w:rsid w:val="3F6749B0"/>
    <w:rsid w:val="3F7C0D29"/>
    <w:rsid w:val="3F7C6846"/>
    <w:rsid w:val="3FDFECBD"/>
    <w:rsid w:val="40421221"/>
    <w:rsid w:val="40492E1A"/>
    <w:rsid w:val="405B2F04"/>
    <w:rsid w:val="409C2242"/>
    <w:rsid w:val="40CD5364"/>
    <w:rsid w:val="40DB4E75"/>
    <w:rsid w:val="411C0964"/>
    <w:rsid w:val="413D620C"/>
    <w:rsid w:val="419B1E70"/>
    <w:rsid w:val="41B94F74"/>
    <w:rsid w:val="41D50910"/>
    <w:rsid w:val="42174847"/>
    <w:rsid w:val="425453A8"/>
    <w:rsid w:val="425C2E9F"/>
    <w:rsid w:val="428131C9"/>
    <w:rsid w:val="42A81931"/>
    <w:rsid w:val="42CF43AB"/>
    <w:rsid w:val="433A30AC"/>
    <w:rsid w:val="437159C8"/>
    <w:rsid w:val="43A22B41"/>
    <w:rsid w:val="45193A79"/>
    <w:rsid w:val="452916DC"/>
    <w:rsid w:val="45770A41"/>
    <w:rsid w:val="45A8769B"/>
    <w:rsid w:val="463C09F2"/>
    <w:rsid w:val="463C23F9"/>
    <w:rsid w:val="469A6FE4"/>
    <w:rsid w:val="470C343F"/>
    <w:rsid w:val="476C133F"/>
    <w:rsid w:val="478E5BF3"/>
    <w:rsid w:val="47993F84"/>
    <w:rsid w:val="47BA3BF3"/>
    <w:rsid w:val="47D01EDF"/>
    <w:rsid w:val="47E56601"/>
    <w:rsid w:val="47E6523E"/>
    <w:rsid w:val="47EA550B"/>
    <w:rsid w:val="4961356F"/>
    <w:rsid w:val="496F34FD"/>
    <w:rsid w:val="497909C3"/>
    <w:rsid w:val="49F65DD3"/>
    <w:rsid w:val="49F93CCA"/>
    <w:rsid w:val="4A3B4B3E"/>
    <w:rsid w:val="4A426005"/>
    <w:rsid w:val="4AD223E4"/>
    <w:rsid w:val="4B045373"/>
    <w:rsid w:val="4B770A79"/>
    <w:rsid w:val="4BB13623"/>
    <w:rsid w:val="4C15710C"/>
    <w:rsid w:val="4C401375"/>
    <w:rsid w:val="4CA95C7F"/>
    <w:rsid w:val="4CB05F10"/>
    <w:rsid w:val="4CDB3223"/>
    <w:rsid w:val="4CE61CAA"/>
    <w:rsid w:val="4CE62B19"/>
    <w:rsid w:val="4D351699"/>
    <w:rsid w:val="4D624B15"/>
    <w:rsid w:val="4D7160D6"/>
    <w:rsid w:val="4D9E7167"/>
    <w:rsid w:val="4DA954F8"/>
    <w:rsid w:val="4DB33889"/>
    <w:rsid w:val="4DBE3EFF"/>
    <w:rsid w:val="4DCC232E"/>
    <w:rsid w:val="4E0631B0"/>
    <w:rsid w:val="4E5E6778"/>
    <w:rsid w:val="4EAE3F05"/>
    <w:rsid w:val="4ED6773B"/>
    <w:rsid w:val="4EF04462"/>
    <w:rsid w:val="4F414E7C"/>
    <w:rsid w:val="4F4E77D3"/>
    <w:rsid w:val="4F581781"/>
    <w:rsid w:val="4F8D56E9"/>
    <w:rsid w:val="4FA74F3A"/>
    <w:rsid w:val="4FE52FC3"/>
    <w:rsid w:val="50057DCB"/>
    <w:rsid w:val="502C123B"/>
    <w:rsid w:val="5060696B"/>
    <w:rsid w:val="506406B2"/>
    <w:rsid w:val="508F3BE2"/>
    <w:rsid w:val="50A27360"/>
    <w:rsid w:val="50B769E4"/>
    <w:rsid w:val="51753473"/>
    <w:rsid w:val="51A0005A"/>
    <w:rsid w:val="52A6597E"/>
    <w:rsid w:val="52BF2FD2"/>
    <w:rsid w:val="53027848"/>
    <w:rsid w:val="53426A39"/>
    <w:rsid w:val="53510E65"/>
    <w:rsid w:val="535B0E0E"/>
    <w:rsid w:val="53F01145"/>
    <w:rsid w:val="54CA47E3"/>
    <w:rsid w:val="54DE3232"/>
    <w:rsid w:val="54EF3B78"/>
    <w:rsid w:val="54F54563"/>
    <w:rsid w:val="552F0493"/>
    <w:rsid w:val="558430A5"/>
    <w:rsid w:val="55F942B4"/>
    <w:rsid w:val="561A2D52"/>
    <w:rsid w:val="562A4E51"/>
    <w:rsid w:val="567A27AC"/>
    <w:rsid w:val="568575B1"/>
    <w:rsid w:val="573E3DB0"/>
    <w:rsid w:val="57790FC4"/>
    <w:rsid w:val="57B97F56"/>
    <w:rsid w:val="57F121B7"/>
    <w:rsid w:val="58383EB6"/>
    <w:rsid w:val="5863030F"/>
    <w:rsid w:val="58810705"/>
    <w:rsid w:val="58A404EC"/>
    <w:rsid w:val="58D12D08"/>
    <w:rsid w:val="58FF26E3"/>
    <w:rsid w:val="595B6AA6"/>
    <w:rsid w:val="596310A1"/>
    <w:rsid w:val="597A02CE"/>
    <w:rsid w:val="59854B96"/>
    <w:rsid w:val="59B14BC8"/>
    <w:rsid w:val="59B86484"/>
    <w:rsid w:val="5A064802"/>
    <w:rsid w:val="5A432DA3"/>
    <w:rsid w:val="5A432F80"/>
    <w:rsid w:val="5A6543B6"/>
    <w:rsid w:val="5A7E7475"/>
    <w:rsid w:val="5AAE4AD1"/>
    <w:rsid w:val="5AC66E31"/>
    <w:rsid w:val="5ACE3E20"/>
    <w:rsid w:val="5B064244"/>
    <w:rsid w:val="5BA460E1"/>
    <w:rsid w:val="5BA7046C"/>
    <w:rsid w:val="5BD30854"/>
    <w:rsid w:val="5C115B42"/>
    <w:rsid w:val="5C3A5B5B"/>
    <w:rsid w:val="5CBA0C04"/>
    <w:rsid w:val="5CD652A6"/>
    <w:rsid w:val="5CEB6393"/>
    <w:rsid w:val="5CF52062"/>
    <w:rsid w:val="5D002440"/>
    <w:rsid w:val="5D230C5E"/>
    <w:rsid w:val="5DD029EA"/>
    <w:rsid w:val="5DE70938"/>
    <w:rsid w:val="5DF04B2E"/>
    <w:rsid w:val="5DFF3DCC"/>
    <w:rsid w:val="5E3B115F"/>
    <w:rsid w:val="5E8637A9"/>
    <w:rsid w:val="5E947CC9"/>
    <w:rsid w:val="5EA021DB"/>
    <w:rsid w:val="5EAF067F"/>
    <w:rsid w:val="5EE929AA"/>
    <w:rsid w:val="5F064A5C"/>
    <w:rsid w:val="5F2D376F"/>
    <w:rsid w:val="5F8C3E18"/>
    <w:rsid w:val="5FB02E7D"/>
    <w:rsid w:val="5FB07EBA"/>
    <w:rsid w:val="5FC15CA7"/>
    <w:rsid w:val="5FC76454"/>
    <w:rsid w:val="601C2B39"/>
    <w:rsid w:val="60A01243"/>
    <w:rsid w:val="60A125B7"/>
    <w:rsid w:val="610E1C03"/>
    <w:rsid w:val="611B4649"/>
    <w:rsid w:val="618930CE"/>
    <w:rsid w:val="61E43FB9"/>
    <w:rsid w:val="625422E5"/>
    <w:rsid w:val="6271204E"/>
    <w:rsid w:val="629A2AC4"/>
    <w:rsid w:val="62EB4634"/>
    <w:rsid w:val="63063761"/>
    <w:rsid w:val="63713B42"/>
    <w:rsid w:val="637D1D0F"/>
    <w:rsid w:val="63803145"/>
    <w:rsid w:val="639E68A6"/>
    <w:rsid w:val="63BC3BA7"/>
    <w:rsid w:val="63E17D6C"/>
    <w:rsid w:val="63F7728E"/>
    <w:rsid w:val="64051591"/>
    <w:rsid w:val="640C0830"/>
    <w:rsid w:val="642275C9"/>
    <w:rsid w:val="644E4B1D"/>
    <w:rsid w:val="64AC5BD7"/>
    <w:rsid w:val="64C73FC3"/>
    <w:rsid w:val="65140E2D"/>
    <w:rsid w:val="65317013"/>
    <w:rsid w:val="657E53C9"/>
    <w:rsid w:val="65E45E0A"/>
    <w:rsid w:val="65E47E23"/>
    <w:rsid w:val="662C495E"/>
    <w:rsid w:val="665B6706"/>
    <w:rsid w:val="667E3DD4"/>
    <w:rsid w:val="67456D79"/>
    <w:rsid w:val="67CF50E9"/>
    <w:rsid w:val="67E2112B"/>
    <w:rsid w:val="67ED7D76"/>
    <w:rsid w:val="683948AD"/>
    <w:rsid w:val="685258A4"/>
    <w:rsid w:val="685427BA"/>
    <w:rsid w:val="68720807"/>
    <w:rsid w:val="68B32435"/>
    <w:rsid w:val="68B561A4"/>
    <w:rsid w:val="68EE3F60"/>
    <w:rsid w:val="68F17EB2"/>
    <w:rsid w:val="690B5ACE"/>
    <w:rsid w:val="69732F27"/>
    <w:rsid w:val="699B2EEF"/>
    <w:rsid w:val="699E0C92"/>
    <w:rsid w:val="69D106BF"/>
    <w:rsid w:val="69D937E1"/>
    <w:rsid w:val="69FF0FF5"/>
    <w:rsid w:val="6A120191"/>
    <w:rsid w:val="6A1C6364"/>
    <w:rsid w:val="6A27287F"/>
    <w:rsid w:val="6A2C314A"/>
    <w:rsid w:val="6A9C0C3F"/>
    <w:rsid w:val="6B6526EA"/>
    <w:rsid w:val="6B9452C4"/>
    <w:rsid w:val="6BAB23C3"/>
    <w:rsid w:val="6BD11807"/>
    <w:rsid w:val="6BE94C15"/>
    <w:rsid w:val="6BEF5A14"/>
    <w:rsid w:val="6C1D2BA7"/>
    <w:rsid w:val="6C2E226B"/>
    <w:rsid w:val="6C352D3F"/>
    <w:rsid w:val="6C391F20"/>
    <w:rsid w:val="6C3E6DDF"/>
    <w:rsid w:val="6C6945F1"/>
    <w:rsid w:val="6CD36565"/>
    <w:rsid w:val="6CF1659A"/>
    <w:rsid w:val="6DA11733"/>
    <w:rsid w:val="6DAC1E77"/>
    <w:rsid w:val="6DDD5549"/>
    <w:rsid w:val="6DEA7FA1"/>
    <w:rsid w:val="6DED1766"/>
    <w:rsid w:val="6DED7BAA"/>
    <w:rsid w:val="6DF46045"/>
    <w:rsid w:val="6E0F357D"/>
    <w:rsid w:val="6E1320E6"/>
    <w:rsid w:val="6E283B85"/>
    <w:rsid w:val="6E337B9A"/>
    <w:rsid w:val="6E5F5FF7"/>
    <w:rsid w:val="6E7B4020"/>
    <w:rsid w:val="6F0E486E"/>
    <w:rsid w:val="6F281AB7"/>
    <w:rsid w:val="6F9B12D0"/>
    <w:rsid w:val="6FCA1077"/>
    <w:rsid w:val="709026B7"/>
    <w:rsid w:val="70C40CAF"/>
    <w:rsid w:val="70E5550E"/>
    <w:rsid w:val="71062339"/>
    <w:rsid w:val="71EE4147"/>
    <w:rsid w:val="72565E22"/>
    <w:rsid w:val="72E81460"/>
    <w:rsid w:val="73B0014B"/>
    <w:rsid w:val="73ED5A15"/>
    <w:rsid w:val="73F4524C"/>
    <w:rsid w:val="74557DA4"/>
    <w:rsid w:val="74A77AC5"/>
    <w:rsid w:val="74C0081A"/>
    <w:rsid w:val="74E13933"/>
    <w:rsid w:val="751500ED"/>
    <w:rsid w:val="752B15CB"/>
    <w:rsid w:val="756C780D"/>
    <w:rsid w:val="758542BF"/>
    <w:rsid w:val="76125923"/>
    <w:rsid w:val="76391AC6"/>
    <w:rsid w:val="76552083"/>
    <w:rsid w:val="769E7DAB"/>
    <w:rsid w:val="76D33CC8"/>
    <w:rsid w:val="76F10177"/>
    <w:rsid w:val="770F7CD1"/>
    <w:rsid w:val="77BF7E83"/>
    <w:rsid w:val="785173F2"/>
    <w:rsid w:val="78913A5E"/>
    <w:rsid w:val="78A0789C"/>
    <w:rsid w:val="78BE657F"/>
    <w:rsid w:val="78C90605"/>
    <w:rsid w:val="78C9494D"/>
    <w:rsid w:val="78D17A1E"/>
    <w:rsid w:val="78D57539"/>
    <w:rsid w:val="78D87187"/>
    <w:rsid w:val="78F85C68"/>
    <w:rsid w:val="79352EE7"/>
    <w:rsid w:val="79CF7034"/>
    <w:rsid w:val="79F1032A"/>
    <w:rsid w:val="79FA0EE1"/>
    <w:rsid w:val="7A39125B"/>
    <w:rsid w:val="7A5E03BE"/>
    <w:rsid w:val="7AC711B2"/>
    <w:rsid w:val="7B1C2DCB"/>
    <w:rsid w:val="7B8A2787"/>
    <w:rsid w:val="7BAD2528"/>
    <w:rsid w:val="7BB745F1"/>
    <w:rsid w:val="7BF7098B"/>
    <w:rsid w:val="7C3022FA"/>
    <w:rsid w:val="7C347487"/>
    <w:rsid w:val="7C376D58"/>
    <w:rsid w:val="7C521AF7"/>
    <w:rsid w:val="7C5C11AC"/>
    <w:rsid w:val="7C9616AA"/>
    <w:rsid w:val="7CFB6E41"/>
    <w:rsid w:val="7D00550F"/>
    <w:rsid w:val="7D1110A6"/>
    <w:rsid w:val="7D5052A6"/>
    <w:rsid w:val="7D5E2B38"/>
    <w:rsid w:val="7DC02BD4"/>
    <w:rsid w:val="7E327318"/>
    <w:rsid w:val="7E765088"/>
    <w:rsid w:val="7E923D2B"/>
    <w:rsid w:val="7EAD4DFF"/>
    <w:rsid w:val="7EAE6EC5"/>
    <w:rsid w:val="7EC743BC"/>
    <w:rsid w:val="7EDF3040"/>
    <w:rsid w:val="7EE221B9"/>
    <w:rsid w:val="7F176586"/>
    <w:rsid w:val="7F2552DD"/>
    <w:rsid w:val="7F2A52E1"/>
    <w:rsid w:val="7F4F3EA7"/>
    <w:rsid w:val="7F88204E"/>
    <w:rsid w:val="7F961A51"/>
    <w:rsid w:val="7FB76D91"/>
    <w:rsid w:val="7FC03B19"/>
    <w:rsid w:val="7FC65CAF"/>
    <w:rsid w:val="7FD64632"/>
    <w:rsid w:val="7FDE5F91"/>
    <w:rsid w:val="7FE02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qFormat="1"/>
    <w:lsdException w:name="toc 5" w:qFormat="1"/>
    <w:lsdException w:name="toc 6" w:qFormat="1"/>
    <w:lsdException w:name="toc 7" w:semiHidden="1" w:unhideWhenUsed="1"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00DB"/>
    <w:pPr>
      <w:widowControl w:val="0"/>
      <w:jc w:val="both"/>
    </w:pPr>
    <w:rPr>
      <w:snapToGrid w:val="0"/>
      <w:sz w:val="21"/>
    </w:rPr>
  </w:style>
  <w:style w:type="paragraph" w:styleId="1">
    <w:name w:val="heading 1"/>
    <w:basedOn w:val="a"/>
    <w:next w:val="a"/>
    <w:link w:val="1Char1"/>
    <w:qFormat/>
    <w:rsid w:val="00E000DB"/>
    <w:pPr>
      <w:keepNext/>
      <w:keepLines/>
      <w:adjustRightInd w:val="0"/>
      <w:spacing w:before="340" w:after="330" w:line="360" w:lineRule="auto"/>
      <w:jc w:val="center"/>
      <w:outlineLvl w:val="0"/>
    </w:pPr>
    <w:rPr>
      <w:rFonts w:eastAsia="黑体"/>
      <w:b/>
      <w:kern w:val="44"/>
      <w:sz w:val="36"/>
    </w:rPr>
  </w:style>
  <w:style w:type="paragraph" w:styleId="2">
    <w:name w:val="heading 2"/>
    <w:basedOn w:val="a"/>
    <w:next w:val="a"/>
    <w:link w:val="2Char"/>
    <w:qFormat/>
    <w:rsid w:val="00E000DB"/>
    <w:pPr>
      <w:keepNext/>
      <w:keepLines/>
      <w:spacing w:before="260" w:after="260" w:line="413" w:lineRule="auto"/>
      <w:outlineLvl w:val="1"/>
    </w:pPr>
    <w:rPr>
      <w:rFonts w:ascii="Arial" w:eastAsia="黑体" w:hAnsi="Arial"/>
      <w:b/>
      <w:kern w:val="44"/>
      <w:sz w:val="28"/>
    </w:rPr>
  </w:style>
  <w:style w:type="paragraph" w:styleId="3">
    <w:name w:val="heading 3"/>
    <w:basedOn w:val="a"/>
    <w:next w:val="a"/>
    <w:link w:val="3Char"/>
    <w:qFormat/>
    <w:rsid w:val="00E000DB"/>
    <w:pPr>
      <w:keepNext/>
      <w:tabs>
        <w:tab w:val="left" w:pos="1275"/>
      </w:tabs>
      <w:spacing w:line="216" w:lineRule="auto"/>
      <w:ind w:left="1275" w:hanging="720"/>
      <w:outlineLvl w:val="2"/>
    </w:pPr>
    <w:rPr>
      <w:rFonts w:ascii="宋体"/>
      <w:b/>
      <w:snapToGrid/>
      <w:kern w:val="2"/>
      <w:sz w:val="28"/>
    </w:rPr>
  </w:style>
  <w:style w:type="paragraph" w:styleId="4">
    <w:name w:val="heading 4"/>
    <w:basedOn w:val="a"/>
    <w:next w:val="a"/>
    <w:link w:val="4Char"/>
    <w:qFormat/>
    <w:rsid w:val="00E000DB"/>
    <w:pPr>
      <w:keepNext/>
      <w:tabs>
        <w:tab w:val="left" w:pos="1035"/>
      </w:tabs>
      <w:spacing w:line="216" w:lineRule="auto"/>
      <w:ind w:left="1035" w:hanging="420"/>
      <w:outlineLvl w:val="3"/>
    </w:pPr>
    <w:rPr>
      <w:rFonts w:ascii="黑体" w:eastAsia="黑体"/>
      <w:b/>
      <w:snapToGrid/>
      <w:kern w:val="2"/>
      <w:sz w:val="24"/>
    </w:rPr>
  </w:style>
  <w:style w:type="paragraph" w:styleId="5">
    <w:name w:val="heading 5"/>
    <w:basedOn w:val="a"/>
    <w:next w:val="a"/>
    <w:link w:val="5Char"/>
    <w:qFormat/>
    <w:rsid w:val="00E000DB"/>
    <w:pPr>
      <w:keepNext/>
      <w:keepLines/>
      <w:spacing w:before="280" w:after="290" w:line="376" w:lineRule="auto"/>
      <w:outlineLvl w:val="4"/>
    </w:pPr>
    <w:rPr>
      <w:b/>
      <w:bCs/>
      <w:sz w:val="28"/>
      <w:szCs w:val="28"/>
    </w:rPr>
  </w:style>
  <w:style w:type="paragraph" w:styleId="6">
    <w:name w:val="heading 6"/>
    <w:basedOn w:val="a"/>
    <w:next w:val="a1"/>
    <w:link w:val="6Char"/>
    <w:qFormat/>
    <w:rsid w:val="00E000DB"/>
    <w:pPr>
      <w:keepNext/>
      <w:keepLines/>
      <w:spacing w:before="240" w:after="64" w:line="319" w:lineRule="auto"/>
      <w:outlineLvl w:val="5"/>
    </w:pPr>
    <w:rPr>
      <w:rFonts w:ascii="黑体" w:eastAsia="楷体" w:hAnsi="黑体"/>
      <w:b/>
      <w:snapToGrid/>
      <w:kern w:val="2"/>
      <w:sz w:val="24"/>
    </w:rPr>
  </w:style>
  <w:style w:type="paragraph" w:styleId="7">
    <w:name w:val="heading 7"/>
    <w:basedOn w:val="a"/>
    <w:next w:val="a1"/>
    <w:link w:val="7Char"/>
    <w:qFormat/>
    <w:rsid w:val="00E000DB"/>
    <w:pPr>
      <w:keepNext/>
      <w:keepLines/>
      <w:spacing w:before="240" w:after="64" w:line="319" w:lineRule="auto"/>
      <w:outlineLvl w:val="6"/>
    </w:pPr>
    <w:rPr>
      <w:rFonts w:ascii="Arial" w:hAnsi="Arial"/>
      <w:b/>
      <w:snapToGrid/>
      <w:kern w:val="2"/>
      <w:sz w:val="24"/>
    </w:rPr>
  </w:style>
  <w:style w:type="paragraph" w:styleId="8">
    <w:name w:val="heading 8"/>
    <w:basedOn w:val="a"/>
    <w:next w:val="a1"/>
    <w:link w:val="8Char"/>
    <w:qFormat/>
    <w:rsid w:val="00E000DB"/>
    <w:pPr>
      <w:keepNext/>
      <w:keepLines/>
      <w:spacing w:before="240" w:after="64" w:line="319" w:lineRule="auto"/>
      <w:outlineLvl w:val="7"/>
    </w:pPr>
    <w:rPr>
      <w:rFonts w:ascii="黑体" w:eastAsia="楷体" w:hAnsi="黑体"/>
      <w:snapToGrid/>
      <w:kern w:val="2"/>
      <w:sz w:val="24"/>
    </w:rPr>
  </w:style>
  <w:style w:type="paragraph" w:styleId="9">
    <w:name w:val="heading 9"/>
    <w:basedOn w:val="a"/>
    <w:next w:val="a1"/>
    <w:link w:val="9Char"/>
    <w:qFormat/>
    <w:rsid w:val="00E000DB"/>
    <w:pPr>
      <w:keepNext/>
      <w:keepLines/>
      <w:spacing w:before="240" w:after="64" w:line="319" w:lineRule="auto"/>
      <w:outlineLvl w:val="8"/>
    </w:pPr>
    <w:rPr>
      <w:rFonts w:ascii="黑体" w:eastAsia="楷体" w:hAnsi="黑体"/>
      <w:snapToGrid/>
      <w:kern w:val="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60"/>
    <w:qFormat/>
    <w:rsid w:val="00E000DB"/>
    <w:pPr>
      <w:ind w:firstLine="420"/>
    </w:pPr>
  </w:style>
  <w:style w:type="paragraph" w:styleId="a5">
    <w:name w:val="Body Text"/>
    <w:basedOn w:val="a"/>
    <w:link w:val="Char"/>
    <w:qFormat/>
    <w:rsid w:val="00E000DB"/>
    <w:pPr>
      <w:spacing w:after="120"/>
    </w:pPr>
  </w:style>
  <w:style w:type="paragraph" w:styleId="60">
    <w:name w:val="toc 6"/>
    <w:basedOn w:val="a"/>
    <w:next w:val="a"/>
    <w:qFormat/>
    <w:rsid w:val="00E000DB"/>
    <w:pPr>
      <w:ind w:left="1050"/>
      <w:jc w:val="left"/>
    </w:pPr>
    <w:rPr>
      <w:rFonts w:ascii="Arial" w:hAnsi="Arial"/>
      <w:snapToGrid/>
      <w:kern w:val="2"/>
      <w:sz w:val="18"/>
      <w:szCs w:val="18"/>
    </w:rPr>
  </w:style>
  <w:style w:type="paragraph" w:styleId="a1">
    <w:name w:val="Normal Indent"/>
    <w:basedOn w:val="a"/>
    <w:link w:val="Char0"/>
    <w:qFormat/>
    <w:rsid w:val="00E000DB"/>
    <w:pPr>
      <w:ind w:firstLine="420"/>
    </w:pPr>
    <w:rPr>
      <w:snapToGrid/>
      <w:kern w:val="2"/>
    </w:rPr>
  </w:style>
  <w:style w:type="paragraph" w:styleId="a6">
    <w:name w:val="List Number"/>
    <w:basedOn w:val="a"/>
    <w:qFormat/>
    <w:rsid w:val="00E000DB"/>
    <w:pPr>
      <w:widowControl/>
      <w:tabs>
        <w:tab w:val="left" w:pos="420"/>
        <w:tab w:val="left" w:pos="454"/>
      </w:tabs>
      <w:spacing w:afterLines="50"/>
      <w:ind w:left="454" w:hanging="284"/>
      <w:jc w:val="left"/>
    </w:pPr>
    <w:rPr>
      <w:rFonts w:ascii="Arial" w:hAnsi="Arial"/>
      <w:snapToGrid/>
      <w:sz w:val="24"/>
    </w:rPr>
  </w:style>
  <w:style w:type="paragraph" w:styleId="a7">
    <w:name w:val="caption"/>
    <w:basedOn w:val="a"/>
    <w:next w:val="a"/>
    <w:qFormat/>
    <w:rsid w:val="00E000DB"/>
    <w:rPr>
      <w:rFonts w:ascii="黑体" w:eastAsia="楷体" w:hAnsi="黑体" w:cs="黑体"/>
      <w:snapToGrid/>
      <w:kern w:val="2"/>
      <w:sz w:val="20"/>
    </w:rPr>
  </w:style>
  <w:style w:type="paragraph" w:styleId="a8">
    <w:name w:val="Document Map"/>
    <w:basedOn w:val="a"/>
    <w:link w:val="Char1"/>
    <w:qFormat/>
    <w:rsid w:val="00E000DB"/>
    <w:pPr>
      <w:shd w:val="clear" w:color="auto" w:fill="000080"/>
    </w:pPr>
  </w:style>
  <w:style w:type="paragraph" w:styleId="a9">
    <w:name w:val="annotation text"/>
    <w:basedOn w:val="a"/>
    <w:link w:val="Char2"/>
    <w:qFormat/>
    <w:rsid w:val="00E000DB"/>
    <w:pPr>
      <w:jc w:val="left"/>
    </w:pPr>
    <w:rPr>
      <w:snapToGrid/>
      <w:kern w:val="2"/>
    </w:rPr>
  </w:style>
  <w:style w:type="paragraph" w:styleId="30">
    <w:name w:val="Body Text 3"/>
    <w:basedOn w:val="a"/>
    <w:link w:val="3Char0"/>
    <w:qFormat/>
    <w:rsid w:val="00E000DB"/>
    <w:pPr>
      <w:spacing w:after="120" w:line="480" w:lineRule="exact"/>
    </w:pPr>
    <w:rPr>
      <w:snapToGrid/>
      <w:kern w:val="2"/>
      <w:sz w:val="16"/>
    </w:rPr>
  </w:style>
  <w:style w:type="paragraph" w:styleId="aa">
    <w:name w:val="Body Text Indent"/>
    <w:basedOn w:val="a"/>
    <w:next w:val="a"/>
    <w:link w:val="Char3"/>
    <w:qFormat/>
    <w:rsid w:val="00E000DB"/>
    <w:pPr>
      <w:adjustRightInd w:val="0"/>
      <w:spacing w:line="360" w:lineRule="auto"/>
      <w:ind w:firstLine="490"/>
      <w:jc w:val="left"/>
    </w:pPr>
    <w:rPr>
      <w:rFonts w:ascii="宋体" w:hAnsi="宋体"/>
      <w:sz w:val="24"/>
    </w:rPr>
  </w:style>
  <w:style w:type="paragraph" w:styleId="31">
    <w:name w:val="List Number 3"/>
    <w:basedOn w:val="a"/>
    <w:qFormat/>
    <w:rsid w:val="00E000DB"/>
    <w:pPr>
      <w:widowControl/>
      <w:tabs>
        <w:tab w:val="left" w:pos="482"/>
        <w:tab w:val="left" w:pos="1157"/>
      </w:tabs>
      <w:spacing w:afterLines="50"/>
      <w:ind w:left="482" w:hanging="340"/>
      <w:jc w:val="left"/>
    </w:pPr>
    <w:rPr>
      <w:rFonts w:ascii="Arial" w:hAnsi="Arial"/>
      <w:snapToGrid/>
      <w:sz w:val="24"/>
    </w:rPr>
  </w:style>
  <w:style w:type="paragraph" w:styleId="ab">
    <w:name w:val="Block Text"/>
    <w:basedOn w:val="a"/>
    <w:qFormat/>
    <w:rsid w:val="00E000DB"/>
    <w:pPr>
      <w:adjustRightInd w:val="0"/>
      <w:snapToGrid w:val="0"/>
      <w:spacing w:line="300" w:lineRule="auto"/>
      <w:ind w:left="958" w:rightChars="-120" w:right="-120"/>
      <w:jc w:val="left"/>
    </w:pPr>
    <w:rPr>
      <w:rFonts w:ascii="宋体" w:hAnsi="宋体" w:hint="eastAsia"/>
      <w:snapToGrid/>
      <w:kern w:val="2"/>
      <w:sz w:val="28"/>
    </w:rPr>
  </w:style>
  <w:style w:type="paragraph" w:styleId="50">
    <w:name w:val="toc 5"/>
    <w:basedOn w:val="a"/>
    <w:next w:val="a"/>
    <w:qFormat/>
    <w:rsid w:val="00E000DB"/>
    <w:pPr>
      <w:ind w:left="840"/>
      <w:jc w:val="left"/>
    </w:pPr>
    <w:rPr>
      <w:rFonts w:ascii="Arial" w:hAnsi="Arial"/>
      <w:snapToGrid/>
      <w:kern w:val="2"/>
      <w:sz w:val="18"/>
      <w:szCs w:val="18"/>
    </w:rPr>
  </w:style>
  <w:style w:type="paragraph" w:styleId="32">
    <w:name w:val="toc 3"/>
    <w:basedOn w:val="a"/>
    <w:next w:val="a"/>
    <w:semiHidden/>
    <w:qFormat/>
    <w:rsid w:val="00E000DB"/>
    <w:pPr>
      <w:ind w:leftChars="400" w:left="840"/>
    </w:pPr>
  </w:style>
  <w:style w:type="paragraph" w:styleId="ac">
    <w:name w:val="Plain Text"/>
    <w:basedOn w:val="a"/>
    <w:link w:val="Char10"/>
    <w:qFormat/>
    <w:rsid w:val="00E000DB"/>
    <w:rPr>
      <w:rFonts w:ascii="宋体" w:hAnsi="Courier New"/>
      <w:snapToGrid/>
      <w:sz w:val="18"/>
    </w:rPr>
  </w:style>
  <w:style w:type="paragraph" w:styleId="80">
    <w:name w:val="toc 8"/>
    <w:basedOn w:val="a"/>
    <w:next w:val="a"/>
    <w:qFormat/>
    <w:rsid w:val="00E000DB"/>
    <w:pPr>
      <w:ind w:left="1470"/>
      <w:jc w:val="left"/>
    </w:pPr>
    <w:rPr>
      <w:rFonts w:ascii="Arial" w:hAnsi="Arial"/>
      <w:snapToGrid/>
      <w:kern w:val="2"/>
      <w:sz w:val="18"/>
      <w:szCs w:val="18"/>
    </w:rPr>
  </w:style>
  <w:style w:type="paragraph" w:styleId="ad">
    <w:name w:val="Date"/>
    <w:basedOn w:val="a"/>
    <w:next w:val="a"/>
    <w:qFormat/>
    <w:rsid w:val="00E000DB"/>
    <w:pPr>
      <w:ind w:leftChars="2500" w:left="2500"/>
    </w:pPr>
    <w:rPr>
      <w:rFonts w:ascii="宋体" w:hAnsi="宋体" w:hint="eastAsia"/>
      <w:snapToGrid/>
      <w:kern w:val="2"/>
      <w:sz w:val="24"/>
    </w:rPr>
  </w:style>
  <w:style w:type="paragraph" w:styleId="20">
    <w:name w:val="Body Text Indent 2"/>
    <w:basedOn w:val="a"/>
    <w:qFormat/>
    <w:rsid w:val="00E000DB"/>
    <w:pPr>
      <w:spacing w:after="120" w:line="480" w:lineRule="auto"/>
      <w:ind w:leftChars="200" w:left="420"/>
    </w:pPr>
    <w:rPr>
      <w:snapToGrid/>
      <w:kern w:val="2"/>
    </w:rPr>
  </w:style>
  <w:style w:type="paragraph" w:styleId="ae">
    <w:name w:val="Balloon Text"/>
    <w:basedOn w:val="a"/>
    <w:qFormat/>
    <w:rsid w:val="00E000DB"/>
    <w:rPr>
      <w:sz w:val="18"/>
    </w:rPr>
  </w:style>
  <w:style w:type="paragraph" w:styleId="af">
    <w:name w:val="footer"/>
    <w:basedOn w:val="a"/>
    <w:link w:val="Char4"/>
    <w:uiPriority w:val="99"/>
    <w:qFormat/>
    <w:rsid w:val="00E000DB"/>
    <w:pPr>
      <w:tabs>
        <w:tab w:val="center" w:pos="4153"/>
        <w:tab w:val="right" w:pos="8306"/>
      </w:tabs>
      <w:snapToGrid w:val="0"/>
      <w:jc w:val="left"/>
    </w:pPr>
    <w:rPr>
      <w:sz w:val="18"/>
    </w:rPr>
  </w:style>
  <w:style w:type="paragraph" w:styleId="af0">
    <w:name w:val="header"/>
    <w:basedOn w:val="a"/>
    <w:link w:val="Char5"/>
    <w:uiPriority w:val="99"/>
    <w:qFormat/>
    <w:rsid w:val="00E000D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E000DB"/>
    <w:pPr>
      <w:spacing w:before="120" w:after="120" w:line="360" w:lineRule="atLeast"/>
      <w:ind w:firstLineChars="50" w:firstLine="100"/>
      <w:jc w:val="center"/>
    </w:pPr>
    <w:rPr>
      <w:rFonts w:ascii="宋体" w:hAnsi="宋体"/>
      <w:caps/>
      <w:sz w:val="20"/>
    </w:rPr>
  </w:style>
  <w:style w:type="paragraph" w:styleId="40">
    <w:name w:val="toc 4"/>
    <w:basedOn w:val="a"/>
    <w:next w:val="a"/>
    <w:qFormat/>
    <w:rsid w:val="00E000DB"/>
    <w:pPr>
      <w:ind w:left="630"/>
      <w:jc w:val="left"/>
    </w:pPr>
    <w:rPr>
      <w:rFonts w:ascii="Arial" w:hAnsi="Arial"/>
      <w:snapToGrid/>
      <w:kern w:val="2"/>
      <w:sz w:val="18"/>
      <w:szCs w:val="18"/>
    </w:rPr>
  </w:style>
  <w:style w:type="paragraph" w:styleId="51">
    <w:name w:val="List 5"/>
    <w:basedOn w:val="a"/>
    <w:qFormat/>
    <w:rsid w:val="00E000DB"/>
    <w:pPr>
      <w:ind w:leftChars="800" w:left="100" w:hangingChars="200" w:hanging="200"/>
    </w:pPr>
    <w:rPr>
      <w:rFonts w:ascii="Arial" w:hAnsi="Arial"/>
      <w:snapToGrid/>
      <w:kern w:val="2"/>
    </w:rPr>
  </w:style>
  <w:style w:type="paragraph" w:styleId="33">
    <w:name w:val="Body Text Indent 3"/>
    <w:basedOn w:val="a"/>
    <w:qFormat/>
    <w:rsid w:val="00E000DB"/>
    <w:pPr>
      <w:spacing w:after="120"/>
      <w:ind w:leftChars="200" w:left="420"/>
    </w:pPr>
    <w:rPr>
      <w:sz w:val="16"/>
    </w:rPr>
  </w:style>
  <w:style w:type="paragraph" w:styleId="21">
    <w:name w:val="toc 2"/>
    <w:basedOn w:val="a"/>
    <w:next w:val="a"/>
    <w:uiPriority w:val="39"/>
    <w:qFormat/>
    <w:rsid w:val="00E000DB"/>
    <w:pPr>
      <w:ind w:leftChars="200" w:left="420"/>
    </w:pPr>
  </w:style>
  <w:style w:type="paragraph" w:styleId="90">
    <w:name w:val="toc 9"/>
    <w:basedOn w:val="a"/>
    <w:next w:val="a"/>
    <w:qFormat/>
    <w:rsid w:val="00E000DB"/>
    <w:pPr>
      <w:ind w:left="1680"/>
      <w:jc w:val="left"/>
    </w:pPr>
    <w:rPr>
      <w:rFonts w:ascii="Arial" w:hAnsi="Arial"/>
      <w:snapToGrid/>
      <w:kern w:val="2"/>
      <w:sz w:val="18"/>
      <w:szCs w:val="18"/>
    </w:rPr>
  </w:style>
  <w:style w:type="paragraph" w:styleId="22">
    <w:name w:val="Body Text 2"/>
    <w:basedOn w:val="a"/>
    <w:link w:val="2Char0"/>
    <w:qFormat/>
    <w:rsid w:val="00E000DB"/>
    <w:pPr>
      <w:spacing w:line="120" w:lineRule="atLeast"/>
    </w:pPr>
    <w:rPr>
      <w:snapToGrid/>
      <w:kern w:val="2"/>
      <w:sz w:val="24"/>
    </w:rPr>
  </w:style>
  <w:style w:type="paragraph" w:styleId="af1">
    <w:name w:val="Normal (Web)"/>
    <w:basedOn w:val="a"/>
    <w:qFormat/>
    <w:rsid w:val="00E000DB"/>
    <w:pPr>
      <w:widowControl/>
      <w:spacing w:before="100" w:beforeAutospacing="1" w:after="100" w:afterAutospacing="1"/>
      <w:jc w:val="left"/>
    </w:pPr>
    <w:rPr>
      <w:rFonts w:ascii="宋体" w:hAnsi="宋体"/>
      <w:snapToGrid/>
      <w:sz w:val="24"/>
    </w:rPr>
  </w:style>
  <w:style w:type="paragraph" w:styleId="af2">
    <w:name w:val="Title"/>
    <w:basedOn w:val="a"/>
    <w:link w:val="Char6"/>
    <w:qFormat/>
    <w:rsid w:val="00E000DB"/>
    <w:pPr>
      <w:tabs>
        <w:tab w:val="left" w:pos="1200"/>
      </w:tabs>
      <w:spacing w:afterLines="200"/>
      <w:ind w:left="1440" w:hanging="720"/>
      <w:jc w:val="center"/>
    </w:pPr>
    <w:rPr>
      <w:rFonts w:ascii="Arial" w:hAnsi="Arial"/>
      <w:b/>
      <w:bCs/>
      <w:snapToGrid/>
      <w:spacing w:val="60"/>
      <w:kern w:val="2"/>
      <w:sz w:val="32"/>
      <w:szCs w:val="24"/>
    </w:rPr>
  </w:style>
  <w:style w:type="paragraph" w:styleId="af3">
    <w:name w:val="annotation subject"/>
    <w:basedOn w:val="a9"/>
    <w:next w:val="a9"/>
    <w:link w:val="Char7"/>
    <w:qFormat/>
    <w:rsid w:val="00E000DB"/>
    <w:rPr>
      <w:b/>
      <w:bCs/>
    </w:rPr>
  </w:style>
  <w:style w:type="paragraph" w:styleId="23">
    <w:name w:val="Body Text First Indent 2"/>
    <w:basedOn w:val="aa"/>
    <w:next w:val="a0"/>
    <w:uiPriority w:val="99"/>
    <w:unhideWhenUsed/>
    <w:qFormat/>
    <w:rsid w:val="00E000DB"/>
    <w:pPr>
      <w:ind w:firstLineChars="200" w:firstLine="420"/>
    </w:pPr>
  </w:style>
  <w:style w:type="table" w:styleId="af4">
    <w:name w:val="Table Grid"/>
    <w:basedOn w:val="a3"/>
    <w:uiPriority w:val="99"/>
    <w:qFormat/>
    <w:rsid w:val="00E000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E000DB"/>
    <w:rPr>
      <w:b/>
    </w:rPr>
  </w:style>
  <w:style w:type="character" w:styleId="af6">
    <w:name w:val="page number"/>
    <w:qFormat/>
    <w:rsid w:val="00E000DB"/>
  </w:style>
  <w:style w:type="character" w:styleId="af7">
    <w:name w:val="FollowedHyperlink"/>
    <w:qFormat/>
    <w:rsid w:val="00E000DB"/>
    <w:rPr>
      <w:color w:val="800080"/>
      <w:u w:val="single"/>
    </w:rPr>
  </w:style>
  <w:style w:type="character" w:styleId="af8">
    <w:name w:val="Emphasis"/>
    <w:qFormat/>
    <w:rsid w:val="00E000DB"/>
    <w:rPr>
      <w:color w:val="CC0000"/>
    </w:rPr>
  </w:style>
  <w:style w:type="character" w:styleId="HTML">
    <w:name w:val="HTML Acronym"/>
    <w:qFormat/>
    <w:rsid w:val="00E000DB"/>
  </w:style>
  <w:style w:type="character" w:styleId="af9">
    <w:name w:val="Hyperlink"/>
    <w:uiPriority w:val="99"/>
    <w:qFormat/>
    <w:rsid w:val="00E000DB"/>
    <w:rPr>
      <w:color w:val="0000FF"/>
      <w:u w:val="single"/>
    </w:rPr>
  </w:style>
  <w:style w:type="character" w:styleId="afa">
    <w:name w:val="annotation reference"/>
    <w:qFormat/>
    <w:rsid w:val="00E000DB"/>
    <w:rPr>
      <w:sz w:val="21"/>
      <w:szCs w:val="21"/>
    </w:rPr>
  </w:style>
  <w:style w:type="paragraph" w:customStyle="1" w:styleId="Default">
    <w:name w:val="Default"/>
    <w:next w:val="TOC71"/>
    <w:qFormat/>
    <w:rsid w:val="00E000DB"/>
    <w:pPr>
      <w:widowControl w:val="0"/>
      <w:autoSpaceDE w:val="0"/>
      <w:autoSpaceDN w:val="0"/>
      <w:adjustRightInd w:val="0"/>
    </w:pPr>
    <w:rPr>
      <w:rFonts w:ascii="宋体"/>
      <w:color w:val="000000"/>
      <w:sz w:val="24"/>
    </w:rPr>
  </w:style>
  <w:style w:type="paragraph" w:customStyle="1" w:styleId="TOC71">
    <w:name w:val="TOC 71"/>
    <w:next w:val="a"/>
    <w:qFormat/>
    <w:rsid w:val="00E000DB"/>
    <w:pPr>
      <w:wordWrap w:val="0"/>
      <w:ind w:left="2550"/>
      <w:jc w:val="both"/>
    </w:pPr>
    <w:rPr>
      <w:sz w:val="21"/>
      <w:szCs w:val="22"/>
    </w:rPr>
  </w:style>
  <w:style w:type="character" w:customStyle="1" w:styleId="2Char">
    <w:name w:val="标题 2 Char"/>
    <w:link w:val="2"/>
    <w:qFormat/>
    <w:rsid w:val="00E000DB"/>
    <w:rPr>
      <w:rFonts w:ascii="Arial" w:eastAsia="黑体" w:hAnsi="Arial"/>
      <w:b/>
      <w:snapToGrid w:val="0"/>
      <w:kern w:val="44"/>
      <w:sz w:val="28"/>
      <w:lang w:val="en-US" w:eastAsia="zh-CN" w:bidi="ar-SA"/>
    </w:rPr>
  </w:style>
  <w:style w:type="paragraph" w:styleId="afb">
    <w:name w:val="List Paragraph"/>
    <w:basedOn w:val="a"/>
    <w:uiPriority w:val="34"/>
    <w:qFormat/>
    <w:rsid w:val="00E000DB"/>
    <w:pPr>
      <w:ind w:firstLineChars="200" w:firstLine="420"/>
    </w:pPr>
    <w:rPr>
      <w:rFonts w:ascii="Calibri" w:hAnsi="Calibri"/>
      <w:snapToGrid/>
      <w:kern w:val="2"/>
    </w:rPr>
  </w:style>
  <w:style w:type="paragraph" w:customStyle="1" w:styleId="afc">
    <w:name w:val="正文文字"/>
    <w:basedOn w:val="a"/>
    <w:qFormat/>
    <w:rsid w:val="00E000DB"/>
    <w:pPr>
      <w:widowControl/>
      <w:spacing w:line="952" w:lineRule="atLeast"/>
      <w:ind w:firstLine="419"/>
      <w:textAlignment w:val="baseline"/>
    </w:pPr>
    <w:rPr>
      <w:b/>
      <w:snapToGrid/>
      <w:color w:val="000000"/>
      <w:sz w:val="44"/>
      <w:u w:color="000000"/>
    </w:rPr>
  </w:style>
  <w:style w:type="character" w:customStyle="1" w:styleId="1Char">
    <w:name w:val="标题 1 Char"/>
    <w:qFormat/>
    <w:rsid w:val="00E000DB"/>
    <w:rPr>
      <w:rFonts w:eastAsia="黑体"/>
      <w:b/>
      <w:snapToGrid w:val="0"/>
      <w:kern w:val="44"/>
      <w:sz w:val="36"/>
      <w:lang w:val="en-US" w:eastAsia="zh-CN"/>
    </w:rPr>
  </w:style>
  <w:style w:type="character" w:customStyle="1" w:styleId="3Char">
    <w:name w:val="标题 3 Char"/>
    <w:link w:val="3"/>
    <w:qFormat/>
    <w:rsid w:val="00E000DB"/>
    <w:rPr>
      <w:rFonts w:ascii="宋体" w:eastAsia="宋体"/>
      <w:b/>
      <w:kern w:val="2"/>
      <w:sz w:val="28"/>
      <w:lang w:val="en-US" w:eastAsia="zh-CN" w:bidi="ar-SA"/>
    </w:rPr>
  </w:style>
  <w:style w:type="character" w:customStyle="1" w:styleId="1Char1">
    <w:name w:val="标题 1 Char1"/>
    <w:link w:val="1"/>
    <w:qFormat/>
    <w:rsid w:val="00E000DB"/>
    <w:rPr>
      <w:rFonts w:eastAsia="黑体"/>
      <w:b/>
      <w:snapToGrid w:val="0"/>
      <w:kern w:val="44"/>
      <w:sz w:val="36"/>
      <w:lang w:val="en-US" w:eastAsia="zh-CN" w:bidi="ar-SA"/>
    </w:rPr>
  </w:style>
  <w:style w:type="paragraph" w:customStyle="1" w:styleId="toc710">
    <w:name w:val="toc 71"/>
    <w:next w:val="a"/>
    <w:qFormat/>
    <w:rsid w:val="00E000DB"/>
    <w:pPr>
      <w:wordWrap w:val="0"/>
      <w:ind w:left="2550"/>
      <w:jc w:val="both"/>
    </w:pPr>
    <w:rPr>
      <w:sz w:val="21"/>
      <w:szCs w:val="22"/>
    </w:rPr>
  </w:style>
  <w:style w:type="character" w:customStyle="1" w:styleId="Char">
    <w:name w:val="正文文本 Char"/>
    <w:link w:val="a5"/>
    <w:qFormat/>
    <w:rsid w:val="00E000DB"/>
    <w:rPr>
      <w:rFonts w:eastAsia="宋体"/>
      <w:snapToGrid w:val="0"/>
      <w:sz w:val="21"/>
      <w:lang w:val="en-US" w:eastAsia="zh-CN" w:bidi="ar-SA"/>
    </w:rPr>
  </w:style>
  <w:style w:type="character" w:customStyle="1" w:styleId="4Char">
    <w:name w:val="标题 4 Char"/>
    <w:link w:val="4"/>
    <w:qFormat/>
    <w:rsid w:val="00E000DB"/>
    <w:rPr>
      <w:rFonts w:ascii="黑体" w:eastAsia="黑体"/>
      <w:b/>
      <w:kern w:val="2"/>
      <w:sz w:val="24"/>
      <w:lang w:val="en-US" w:eastAsia="zh-CN" w:bidi="ar-SA"/>
    </w:rPr>
  </w:style>
  <w:style w:type="character" w:customStyle="1" w:styleId="Char0">
    <w:name w:val="正文缩进 Char"/>
    <w:link w:val="a1"/>
    <w:qFormat/>
    <w:rsid w:val="00E000DB"/>
    <w:rPr>
      <w:rFonts w:eastAsia="宋体"/>
      <w:kern w:val="2"/>
      <w:sz w:val="21"/>
      <w:lang w:val="en-US" w:eastAsia="zh-CN"/>
    </w:rPr>
  </w:style>
  <w:style w:type="character" w:customStyle="1" w:styleId="5Char">
    <w:name w:val="标题 5 Char"/>
    <w:link w:val="5"/>
    <w:qFormat/>
    <w:rsid w:val="00E000DB"/>
    <w:rPr>
      <w:rFonts w:eastAsia="宋体"/>
      <w:b/>
      <w:bCs/>
      <w:snapToGrid w:val="0"/>
      <w:sz w:val="28"/>
      <w:szCs w:val="28"/>
      <w:lang w:val="en-US" w:eastAsia="zh-CN" w:bidi="ar-SA"/>
    </w:rPr>
  </w:style>
  <w:style w:type="character" w:customStyle="1" w:styleId="6Char">
    <w:name w:val="标题 6 Char"/>
    <w:link w:val="6"/>
    <w:qFormat/>
    <w:rsid w:val="00E000DB"/>
    <w:rPr>
      <w:rFonts w:ascii="黑体" w:eastAsia="楷体" w:hAnsi="黑体"/>
      <w:b/>
      <w:kern w:val="2"/>
      <w:sz w:val="24"/>
      <w:lang w:val="en-US" w:eastAsia="zh-CN" w:bidi="ar-SA"/>
    </w:rPr>
  </w:style>
  <w:style w:type="character" w:customStyle="1" w:styleId="7Char">
    <w:name w:val="标题 7 Char"/>
    <w:link w:val="7"/>
    <w:qFormat/>
    <w:rsid w:val="00E000DB"/>
    <w:rPr>
      <w:rFonts w:ascii="Arial" w:eastAsia="宋体" w:hAnsi="Arial"/>
      <w:b/>
      <w:kern w:val="2"/>
      <w:sz w:val="24"/>
      <w:lang w:val="en-US" w:eastAsia="zh-CN" w:bidi="ar-SA"/>
    </w:rPr>
  </w:style>
  <w:style w:type="character" w:customStyle="1" w:styleId="8Char">
    <w:name w:val="标题 8 Char"/>
    <w:link w:val="8"/>
    <w:qFormat/>
    <w:rsid w:val="00E000DB"/>
    <w:rPr>
      <w:rFonts w:ascii="黑体" w:eastAsia="楷体" w:hAnsi="黑体"/>
      <w:kern w:val="2"/>
      <w:sz w:val="24"/>
      <w:lang w:val="en-US" w:eastAsia="zh-CN" w:bidi="ar-SA"/>
    </w:rPr>
  </w:style>
  <w:style w:type="character" w:customStyle="1" w:styleId="9Char">
    <w:name w:val="标题 9 Char"/>
    <w:link w:val="9"/>
    <w:qFormat/>
    <w:rsid w:val="00E000DB"/>
    <w:rPr>
      <w:rFonts w:ascii="黑体" w:eastAsia="楷体" w:hAnsi="黑体"/>
      <w:kern w:val="2"/>
      <w:sz w:val="21"/>
      <w:lang w:val="en-US" w:eastAsia="zh-CN" w:bidi="ar-SA"/>
    </w:rPr>
  </w:style>
  <w:style w:type="character" w:customStyle="1" w:styleId="Char1">
    <w:name w:val="文档结构图 Char"/>
    <w:link w:val="a8"/>
    <w:qFormat/>
    <w:rsid w:val="00E000DB"/>
    <w:rPr>
      <w:rFonts w:eastAsia="宋体"/>
      <w:snapToGrid w:val="0"/>
      <w:sz w:val="21"/>
      <w:lang w:val="en-US" w:eastAsia="zh-CN" w:bidi="ar-SA"/>
    </w:rPr>
  </w:style>
  <w:style w:type="character" w:customStyle="1" w:styleId="Char2">
    <w:name w:val="批注文字 Char"/>
    <w:link w:val="a9"/>
    <w:qFormat/>
    <w:rsid w:val="00E000DB"/>
    <w:rPr>
      <w:kern w:val="2"/>
      <w:sz w:val="21"/>
    </w:rPr>
  </w:style>
  <w:style w:type="character" w:customStyle="1" w:styleId="3Char0">
    <w:name w:val="正文文本 3 Char"/>
    <w:link w:val="30"/>
    <w:qFormat/>
    <w:rsid w:val="00E000DB"/>
    <w:rPr>
      <w:rFonts w:eastAsia="宋体"/>
      <w:kern w:val="2"/>
      <w:sz w:val="16"/>
      <w:lang w:val="en-US" w:eastAsia="zh-CN" w:bidi="ar-SA"/>
    </w:rPr>
  </w:style>
  <w:style w:type="character" w:customStyle="1" w:styleId="Char3">
    <w:name w:val="正文文本缩进 Char"/>
    <w:link w:val="aa"/>
    <w:qFormat/>
    <w:rsid w:val="00E000DB"/>
    <w:rPr>
      <w:rFonts w:ascii="宋体" w:eastAsia="宋体" w:hAnsi="宋体"/>
      <w:snapToGrid w:val="0"/>
      <w:sz w:val="24"/>
      <w:lang w:val="en-US" w:eastAsia="zh-CN" w:bidi="ar-SA"/>
    </w:rPr>
  </w:style>
  <w:style w:type="character" w:customStyle="1" w:styleId="Char10">
    <w:name w:val="纯文本 Char1"/>
    <w:link w:val="ac"/>
    <w:qFormat/>
    <w:rsid w:val="00E000DB"/>
    <w:rPr>
      <w:rFonts w:ascii="宋体" w:hAnsi="Courier New"/>
      <w:snapToGrid/>
      <w:sz w:val="18"/>
    </w:rPr>
  </w:style>
  <w:style w:type="character" w:customStyle="1" w:styleId="Char4">
    <w:name w:val="页脚 Char"/>
    <w:link w:val="af"/>
    <w:uiPriority w:val="99"/>
    <w:qFormat/>
    <w:rsid w:val="00E000DB"/>
    <w:rPr>
      <w:rFonts w:eastAsia="宋体"/>
      <w:snapToGrid w:val="0"/>
      <w:sz w:val="18"/>
      <w:lang w:val="en-US" w:eastAsia="zh-CN"/>
    </w:rPr>
  </w:style>
  <w:style w:type="character" w:customStyle="1" w:styleId="Char5">
    <w:name w:val="页眉 Char"/>
    <w:link w:val="af0"/>
    <w:uiPriority w:val="99"/>
    <w:qFormat/>
    <w:rsid w:val="00E000DB"/>
    <w:rPr>
      <w:rFonts w:eastAsia="宋体"/>
      <w:snapToGrid w:val="0"/>
      <w:sz w:val="18"/>
      <w:lang w:val="en-US" w:eastAsia="zh-CN"/>
    </w:rPr>
  </w:style>
  <w:style w:type="character" w:customStyle="1" w:styleId="2Char0">
    <w:name w:val="正文文本 2 Char"/>
    <w:link w:val="22"/>
    <w:qFormat/>
    <w:rsid w:val="00E000DB"/>
    <w:rPr>
      <w:rFonts w:eastAsia="宋体"/>
      <w:kern w:val="2"/>
      <w:sz w:val="24"/>
      <w:lang w:val="en-US" w:eastAsia="zh-CN"/>
    </w:rPr>
  </w:style>
  <w:style w:type="character" w:customStyle="1" w:styleId="Char6">
    <w:name w:val="标题 Char"/>
    <w:link w:val="af2"/>
    <w:qFormat/>
    <w:rsid w:val="00E000DB"/>
    <w:rPr>
      <w:rFonts w:ascii="Arial" w:eastAsia="宋体" w:hAnsi="Arial"/>
      <w:b/>
      <w:bCs/>
      <w:spacing w:val="60"/>
      <w:kern w:val="2"/>
      <w:sz w:val="32"/>
      <w:szCs w:val="24"/>
      <w:lang w:val="en-US" w:eastAsia="zh-CN" w:bidi="ar-SA"/>
    </w:rPr>
  </w:style>
  <w:style w:type="character" w:customStyle="1" w:styleId="Char7">
    <w:name w:val="批注主题 Char"/>
    <w:link w:val="af3"/>
    <w:qFormat/>
    <w:rsid w:val="00E000DB"/>
    <w:rPr>
      <w:b/>
      <w:bCs/>
      <w:snapToGrid/>
      <w:kern w:val="2"/>
      <w:sz w:val="21"/>
    </w:rPr>
  </w:style>
  <w:style w:type="character" w:customStyle="1" w:styleId="tpccontent1">
    <w:name w:val="tpc_content1"/>
    <w:qFormat/>
    <w:rsid w:val="00E000DB"/>
    <w:rPr>
      <w:sz w:val="20"/>
      <w:szCs w:val="20"/>
    </w:rPr>
  </w:style>
  <w:style w:type="character" w:customStyle="1" w:styleId="CharChar">
    <w:name w:val="正文段 Char Char"/>
    <w:link w:val="afd"/>
    <w:qFormat/>
    <w:rsid w:val="00E000DB"/>
    <w:rPr>
      <w:sz w:val="24"/>
    </w:rPr>
  </w:style>
  <w:style w:type="paragraph" w:customStyle="1" w:styleId="afd">
    <w:name w:val="正文段"/>
    <w:basedOn w:val="a"/>
    <w:link w:val="CharChar"/>
    <w:qFormat/>
    <w:rsid w:val="00E000DB"/>
    <w:pPr>
      <w:widowControl/>
      <w:snapToGrid w:val="0"/>
      <w:spacing w:afterLines="50"/>
      <w:ind w:firstLineChars="200" w:firstLine="200"/>
    </w:pPr>
    <w:rPr>
      <w:snapToGrid/>
      <w:sz w:val="24"/>
    </w:rPr>
  </w:style>
  <w:style w:type="character" w:customStyle="1" w:styleId="11">
    <w:name w:val="占位符文本1"/>
    <w:uiPriority w:val="99"/>
    <w:semiHidden/>
    <w:qFormat/>
    <w:rsid w:val="00E000DB"/>
    <w:rPr>
      <w:color w:val="808080"/>
    </w:rPr>
  </w:style>
  <w:style w:type="character" w:customStyle="1" w:styleId="Char8">
    <w:name w:val="标准文本 Char"/>
    <w:link w:val="afe"/>
    <w:qFormat/>
    <w:rsid w:val="00E000DB"/>
    <w:rPr>
      <w:rFonts w:eastAsia="宋体" w:cs="宋体"/>
      <w:kern w:val="2"/>
      <w:sz w:val="24"/>
      <w:lang w:val="en-US" w:eastAsia="zh-CN" w:bidi="ar-SA"/>
    </w:rPr>
  </w:style>
  <w:style w:type="paragraph" w:customStyle="1" w:styleId="afe">
    <w:name w:val="标准文本"/>
    <w:basedOn w:val="a"/>
    <w:link w:val="Char8"/>
    <w:qFormat/>
    <w:rsid w:val="00E000DB"/>
    <w:pPr>
      <w:spacing w:line="360" w:lineRule="auto"/>
      <w:ind w:firstLineChars="200" w:firstLine="480"/>
    </w:pPr>
    <w:rPr>
      <w:rFonts w:cs="宋体"/>
      <w:snapToGrid/>
      <w:kern w:val="2"/>
      <w:sz w:val="24"/>
    </w:rPr>
  </w:style>
  <w:style w:type="character" w:customStyle="1" w:styleId="font01">
    <w:name w:val="font01"/>
    <w:qFormat/>
    <w:rsid w:val="00E000DB"/>
    <w:rPr>
      <w:rFonts w:ascii="宋体" w:eastAsia="宋体" w:hAnsi="宋体" w:hint="eastAsia"/>
      <w:color w:val="000000"/>
      <w:sz w:val="18"/>
      <w:szCs w:val="18"/>
      <w:u w:val="none"/>
      <w:vertAlign w:val="superscript"/>
    </w:rPr>
  </w:style>
  <w:style w:type="character" w:customStyle="1" w:styleId="Char9">
    <w:name w:val="纯文本 Char"/>
    <w:link w:val="12"/>
    <w:qFormat/>
    <w:rsid w:val="00E000DB"/>
    <w:rPr>
      <w:rFonts w:ascii="Century Gothic" w:eastAsia="Century Gothic" w:hAnsi="方正楷体_GB2312"/>
      <w:kern w:val="2"/>
      <w:sz w:val="21"/>
      <w:lang w:bidi="ar-SA"/>
    </w:rPr>
  </w:style>
  <w:style w:type="paragraph" w:customStyle="1" w:styleId="12">
    <w:name w:val="纯文本1"/>
    <w:basedOn w:val="13"/>
    <w:link w:val="Char9"/>
    <w:qFormat/>
    <w:rsid w:val="00E000DB"/>
    <w:pPr>
      <w:snapToGrid w:val="0"/>
      <w:jc w:val="left"/>
    </w:pPr>
    <w:rPr>
      <w:rFonts w:ascii="Century Gothic" w:eastAsia="Century Gothic" w:hAnsi="方正楷体_GB2312"/>
    </w:rPr>
  </w:style>
  <w:style w:type="paragraph" w:customStyle="1" w:styleId="13">
    <w:name w:val="正文1"/>
    <w:qFormat/>
    <w:rsid w:val="00E000DB"/>
    <w:pPr>
      <w:widowControl w:val="0"/>
      <w:jc w:val="both"/>
    </w:pPr>
    <w:rPr>
      <w:rFonts w:hint="eastAsia"/>
      <w:kern w:val="2"/>
      <w:sz w:val="21"/>
    </w:rPr>
  </w:style>
  <w:style w:type="character" w:customStyle="1" w:styleId="apple-converted-space">
    <w:name w:val="apple-converted-space"/>
    <w:qFormat/>
    <w:rsid w:val="00E000DB"/>
  </w:style>
  <w:style w:type="character" w:customStyle="1" w:styleId="41">
    <w:name w:val="样式4"/>
    <w:uiPriority w:val="1"/>
    <w:qFormat/>
    <w:rsid w:val="00E000DB"/>
    <w:rPr>
      <w:rFonts w:eastAsia="华文细黑"/>
      <w:sz w:val="24"/>
      <w:u w:val="single"/>
    </w:rPr>
  </w:style>
  <w:style w:type="character" w:customStyle="1" w:styleId="Char11">
    <w:name w:val="表正文 Char1"/>
    <w:qFormat/>
    <w:rsid w:val="00E000DB"/>
    <w:rPr>
      <w:rFonts w:eastAsia="宋体"/>
      <w:kern w:val="2"/>
      <w:sz w:val="21"/>
      <w:lang w:val="en-US" w:eastAsia="zh-CN"/>
    </w:rPr>
  </w:style>
  <w:style w:type="character" w:styleId="aff">
    <w:name w:val="Placeholder Text"/>
    <w:uiPriority w:val="99"/>
    <w:semiHidden/>
    <w:qFormat/>
    <w:rsid w:val="00E000DB"/>
    <w:rPr>
      <w:color w:val="808080"/>
    </w:rPr>
  </w:style>
  <w:style w:type="character" w:customStyle="1" w:styleId="2Char1">
    <w:name w:val="正文2 Char"/>
    <w:link w:val="24"/>
    <w:qFormat/>
    <w:rsid w:val="00E000DB"/>
    <w:rPr>
      <w:rFonts w:eastAsia="宋体"/>
      <w:kern w:val="2"/>
      <w:sz w:val="24"/>
      <w:lang w:val="en-US" w:eastAsia="zh-CN" w:bidi="ar-SA"/>
    </w:rPr>
  </w:style>
  <w:style w:type="paragraph" w:customStyle="1" w:styleId="24">
    <w:name w:val="正文2"/>
    <w:basedOn w:val="a"/>
    <w:link w:val="2Char1"/>
    <w:qFormat/>
    <w:rsid w:val="00E000DB"/>
    <w:pPr>
      <w:spacing w:before="156" w:line="360" w:lineRule="auto"/>
      <w:ind w:firstLineChars="200" w:firstLine="510"/>
    </w:pPr>
    <w:rPr>
      <w:snapToGrid/>
      <w:kern w:val="2"/>
      <w:sz w:val="24"/>
    </w:rPr>
  </w:style>
  <w:style w:type="character" w:customStyle="1" w:styleId="zbggmainstyle9">
    <w:name w:val="zbggmain style9"/>
    <w:qFormat/>
    <w:rsid w:val="00E000DB"/>
    <w:rPr>
      <w:rFonts w:ascii="Courier New" w:eastAsia="Courier New"/>
      <w:b/>
      <w:kern w:val="2"/>
      <w:sz w:val="32"/>
      <w:szCs w:val="32"/>
      <w:lang w:val="en-US" w:eastAsia="zh-CN" w:bidi="ar-SA"/>
    </w:rPr>
  </w:style>
  <w:style w:type="character" w:customStyle="1" w:styleId="CharChar21">
    <w:name w:val="Char Char21"/>
    <w:qFormat/>
    <w:rsid w:val="00E000DB"/>
    <w:rPr>
      <w:rFonts w:eastAsia="Century Gothic"/>
      <w:b/>
      <w:bCs/>
      <w:kern w:val="44"/>
      <w:sz w:val="32"/>
      <w:szCs w:val="44"/>
      <w:lang w:val="en-US" w:eastAsia="zh-CN" w:bidi="ar-SA"/>
    </w:rPr>
  </w:style>
  <w:style w:type="character" w:customStyle="1" w:styleId="14">
    <w:name w:val="样式1"/>
    <w:uiPriority w:val="1"/>
    <w:qFormat/>
    <w:rsid w:val="00E000DB"/>
    <w:rPr>
      <w:rFonts w:eastAsia="黑体"/>
      <w:sz w:val="44"/>
    </w:rPr>
  </w:style>
  <w:style w:type="character" w:customStyle="1" w:styleId="CharCharCharCharCharCharCharCharCharCharCharCharCharChar2">
    <w:name w:val="纯文本 Char Char Char Char Char Char Char Char Char Char Char Char Char Char2"/>
    <w:qFormat/>
    <w:rsid w:val="00E000DB"/>
    <w:rPr>
      <w:rFonts w:ascii="Century Gothic" w:eastAsia="Century Gothic" w:hAnsi="方正楷体_GB2312" w:cs="方正楷体_GB2312"/>
      <w:kern w:val="2"/>
      <w:sz w:val="21"/>
      <w:szCs w:val="21"/>
      <w:lang w:val="en-US" w:eastAsia="zh-CN" w:bidi="ar-SA"/>
    </w:rPr>
  </w:style>
  <w:style w:type="character" w:customStyle="1" w:styleId="font21">
    <w:name w:val="font21"/>
    <w:qFormat/>
    <w:rsid w:val="00E000DB"/>
    <w:rPr>
      <w:rFonts w:ascii="宋体" w:eastAsia="宋体" w:hAnsi="宋体" w:hint="eastAsia"/>
      <w:color w:val="000000"/>
      <w:sz w:val="18"/>
      <w:szCs w:val="18"/>
      <w:u w:val="none"/>
    </w:rPr>
  </w:style>
  <w:style w:type="character" w:customStyle="1" w:styleId="htd0">
    <w:name w:val="htd0"/>
    <w:qFormat/>
    <w:rsid w:val="00E000DB"/>
  </w:style>
  <w:style w:type="character" w:customStyle="1" w:styleId="CharChar12">
    <w:name w:val="Char Char12"/>
    <w:qFormat/>
    <w:rsid w:val="00E000DB"/>
    <w:rPr>
      <w:rFonts w:ascii="Century Gothic" w:eastAsia="Century Gothic" w:hAnsi="方正楷体_GB2312" w:cs="方正楷体_GB2312"/>
      <w:kern w:val="2"/>
      <w:sz w:val="21"/>
      <w:szCs w:val="21"/>
      <w:lang w:val="en-US" w:eastAsia="zh-CN" w:bidi="ar-SA"/>
    </w:rPr>
  </w:style>
  <w:style w:type="character" w:customStyle="1" w:styleId="ziti11">
    <w:name w:val="ziti11"/>
    <w:qFormat/>
    <w:rsid w:val="00E000DB"/>
    <w:rPr>
      <w:rFonts w:ascii="方正小标宋_GBK" w:hAnsi="方正小标宋_GBK" w:hint="default"/>
      <w:color w:val="000000"/>
      <w:sz w:val="18"/>
    </w:rPr>
  </w:style>
  <w:style w:type="character" w:customStyle="1" w:styleId="CharCharCharCharCharCharCharCharCharCharCharCharCharChar1">
    <w:name w:val="纯文本 Char Char Char Char Char Char Char Char Char Char Char Char Char Char1"/>
    <w:qFormat/>
    <w:rsid w:val="00E000DB"/>
    <w:rPr>
      <w:rFonts w:ascii="宋体" w:eastAsia="宋体" w:hAnsi="Courier New"/>
      <w:snapToGrid w:val="0"/>
      <w:sz w:val="18"/>
      <w:lang w:val="en-US" w:eastAsia="zh-CN" w:bidi="ar-SA"/>
    </w:rPr>
  </w:style>
  <w:style w:type="character" w:customStyle="1" w:styleId="NormalCharacter">
    <w:name w:val="NormalCharacter"/>
    <w:semiHidden/>
    <w:qFormat/>
    <w:rsid w:val="00E000DB"/>
    <w:rPr>
      <w:snapToGrid w:val="0"/>
      <w:sz w:val="21"/>
      <w:lang w:val="en-US" w:eastAsia="zh-CN" w:bidi="ar-SA"/>
    </w:rPr>
  </w:style>
  <w:style w:type="character" w:customStyle="1" w:styleId="bulletintext1">
    <w:name w:val="bulletintext1"/>
    <w:qFormat/>
    <w:rsid w:val="00E000DB"/>
    <w:rPr>
      <w:color w:val="000000"/>
      <w:sz w:val="18"/>
    </w:rPr>
  </w:style>
  <w:style w:type="character" w:customStyle="1" w:styleId="aff0">
    <w:name w:val="仿宋小二下华"/>
    <w:uiPriority w:val="1"/>
    <w:qFormat/>
    <w:rsid w:val="00E000DB"/>
    <w:rPr>
      <w:rFonts w:eastAsia="方正楷体_GB2312"/>
      <w:b/>
      <w:sz w:val="36"/>
      <w:u w:val="single"/>
    </w:rPr>
  </w:style>
  <w:style w:type="character" w:customStyle="1" w:styleId="aff1">
    <w:name w:val="华文细黑小四下划"/>
    <w:uiPriority w:val="1"/>
    <w:qFormat/>
    <w:rsid w:val="00E000DB"/>
    <w:rPr>
      <w:rFonts w:eastAsia="华文细黑"/>
      <w:sz w:val="24"/>
      <w:u w:val="single"/>
    </w:rPr>
  </w:style>
  <w:style w:type="character" w:customStyle="1" w:styleId="Chara">
    <w:name w:val="表正文 Char"/>
    <w:qFormat/>
    <w:rsid w:val="00E000DB"/>
    <w:rPr>
      <w:sz w:val="21"/>
    </w:rPr>
  </w:style>
  <w:style w:type="character" w:customStyle="1" w:styleId="text5">
    <w:name w:val="text5"/>
    <w:qFormat/>
    <w:rsid w:val="00E000DB"/>
    <w:rPr>
      <w:color w:val="000066"/>
      <w:spacing w:val="0"/>
      <w:sz w:val="18"/>
    </w:rPr>
  </w:style>
  <w:style w:type="character" w:customStyle="1" w:styleId="Charb">
    <w:name w:val="正文标准 Char"/>
    <w:link w:val="aff2"/>
    <w:qFormat/>
    <w:rsid w:val="00E000DB"/>
    <w:rPr>
      <w:kern w:val="2"/>
      <w:sz w:val="24"/>
      <w:szCs w:val="21"/>
    </w:rPr>
  </w:style>
  <w:style w:type="paragraph" w:customStyle="1" w:styleId="aff2">
    <w:name w:val="正文标准"/>
    <w:basedOn w:val="a"/>
    <w:link w:val="Charb"/>
    <w:qFormat/>
    <w:rsid w:val="00E000DB"/>
    <w:pPr>
      <w:spacing w:beforeLines="50"/>
      <w:ind w:firstLineChars="200" w:firstLine="200"/>
    </w:pPr>
    <w:rPr>
      <w:snapToGrid/>
      <w:kern w:val="2"/>
      <w:sz w:val="24"/>
      <w:szCs w:val="21"/>
    </w:rPr>
  </w:style>
  <w:style w:type="character" w:customStyle="1" w:styleId="zbggtop11style5">
    <w:name w:val="zbggtop11 style5"/>
    <w:qFormat/>
    <w:rsid w:val="00E000DB"/>
  </w:style>
  <w:style w:type="character" w:customStyle="1" w:styleId="CharChar1">
    <w:name w:val="普通文字 Char Char1"/>
    <w:qFormat/>
    <w:rsid w:val="00E000DB"/>
    <w:rPr>
      <w:rFonts w:ascii="宋体" w:eastAsia="宋体" w:hAnsi="Courier New"/>
      <w:kern w:val="2"/>
      <w:sz w:val="21"/>
      <w:lang w:val="en-US" w:eastAsia="zh-CN" w:bidi="ar-SA"/>
    </w:rPr>
  </w:style>
  <w:style w:type="paragraph" w:customStyle="1" w:styleId="CharCharCharCharCharCharChar">
    <w:name w:val="Char Char Char Char Char Char Char"/>
    <w:basedOn w:val="a"/>
    <w:qFormat/>
    <w:rsid w:val="00E000DB"/>
    <w:pPr>
      <w:tabs>
        <w:tab w:val="left" w:pos="432"/>
      </w:tabs>
      <w:ind w:left="432" w:hanging="432"/>
    </w:pPr>
    <w:rPr>
      <w:rFonts w:ascii="Tahoma" w:hAnsi="Tahoma"/>
      <w:snapToGrid/>
      <w:kern w:val="2"/>
      <w:sz w:val="24"/>
    </w:rPr>
  </w:style>
  <w:style w:type="paragraph" w:customStyle="1" w:styleId="Bullets">
    <w:name w:val="Bullets"/>
    <w:basedOn w:val="a"/>
    <w:qFormat/>
    <w:rsid w:val="00E000DB"/>
    <w:pPr>
      <w:widowControl/>
    </w:pPr>
    <w:rPr>
      <w:rFonts w:ascii="Arial" w:eastAsia="MS PGothic" w:hAnsi="Arial"/>
      <w:snapToGrid/>
      <w:sz w:val="24"/>
      <w:lang w:eastAsia="de-DE"/>
    </w:rPr>
  </w:style>
  <w:style w:type="paragraph" w:customStyle="1" w:styleId="CharChar2Char">
    <w:name w:val="Char Char2 Char"/>
    <w:basedOn w:val="a"/>
    <w:qFormat/>
    <w:rsid w:val="00E000DB"/>
    <w:pPr>
      <w:keepNext/>
      <w:keepLines/>
      <w:pageBreakBefore/>
      <w:tabs>
        <w:tab w:val="left" w:pos="845"/>
      </w:tabs>
      <w:ind w:left="845" w:hanging="420"/>
    </w:pPr>
    <w:rPr>
      <w:rFonts w:ascii="Tahoma" w:hAnsi="Tahoma"/>
      <w:snapToGrid/>
      <w:kern w:val="2"/>
      <w:sz w:val="24"/>
    </w:rPr>
  </w:style>
  <w:style w:type="paragraph" w:customStyle="1" w:styleId="25">
    <w:name w:val="标书标题2"/>
    <w:basedOn w:val="2"/>
    <w:qFormat/>
    <w:rsid w:val="00E000DB"/>
    <w:pPr>
      <w:keepLines w:val="0"/>
      <w:widowControl/>
      <w:tabs>
        <w:tab w:val="left" w:pos="1320"/>
      </w:tabs>
      <w:snapToGrid w:val="0"/>
      <w:spacing w:beforeLines="50" w:after="60" w:line="300" w:lineRule="auto"/>
      <w:ind w:left="1320" w:hanging="420"/>
    </w:pPr>
    <w:rPr>
      <w:rFonts w:eastAsia="Courier New"/>
      <w:bCs/>
      <w:snapToGrid/>
      <w:color w:val="000000"/>
      <w:kern w:val="0"/>
    </w:rPr>
  </w:style>
  <w:style w:type="paragraph" w:customStyle="1" w:styleId="xl38">
    <w:name w:val="xl38"/>
    <w:basedOn w:val="a"/>
    <w:qFormat/>
    <w:rsid w:val="00E000DB"/>
    <w:pPr>
      <w:widowControl/>
      <w:spacing w:before="100" w:beforeAutospacing="1" w:after="100" w:afterAutospacing="1"/>
      <w:jc w:val="left"/>
    </w:pPr>
    <w:rPr>
      <w:rFonts w:ascii="Century Gothic" w:hAnsi="Century Gothic" w:cs="Century Gothic"/>
      <w:snapToGrid/>
      <w:sz w:val="18"/>
      <w:szCs w:val="18"/>
    </w:rPr>
  </w:style>
  <w:style w:type="paragraph" w:customStyle="1" w:styleId="aff3">
    <w:name w:val="表内文字"/>
    <w:basedOn w:val="a"/>
    <w:qFormat/>
    <w:rsid w:val="00E000DB"/>
    <w:pPr>
      <w:tabs>
        <w:tab w:val="left" w:pos="1418"/>
      </w:tabs>
      <w:spacing w:line="360" w:lineRule="auto"/>
      <w:jc w:val="center"/>
    </w:pPr>
    <w:rPr>
      <w:rFonts w:ascii="方正楷体_GB2312" w:eastAsia="方正楷体_GB2312" w:hint="eastAsia"/>
      <w:snapToGrid/>
      <w:spacing w:val="-20"/>
      <w:sz w:val="24"/>
      <w:szCs w:val="24"/>
    </w:rPr>
  </w:style>
  <w:style w:type="paragraph" w:customStyle="1" w:styleId="af17cgridlangnp1033langf">
    <w:name w:val="af17cgridlangnp1033langf"/>
    <w:qFormat/>
    <w:rsid w:val="00E000DB"/>
    <w:pPr>
      <w:widowControl w:val="0"/>
      <w:autoSpaceDE w:val="0"/>
      <w:autoSpaceDN w:val="0"/>
      <w:adjustRightInd w:val="0"/>
      <w:spacing w:before="156" w:line="360" w:lineRule="atLeast"/>
      <w:ind w:left="567" w:firstLine="510"/>
      <w:jc w:val="both"/>
    </w:pPr>
  </w:style>
  <w:style w:type="paragraph" w:customStyle="1" w:styleId="Body1">
    <w:name w:val="*Body 1"/>
    <w:qFormat/>
    <w:rsid w:val="00E000DB"/>
    <w:pPr>
      <w:spacing w:after="240" w:line="360" w:lineRule="auto"/>
      <w:ind w:left="-1276" w:firstLine="454"/>
    </w:pPr>
    <w:rPr>
      <w:sz w:val="22"/>
      <w:lang w:eastAsia="en-US"/>
    </w:rPr>
  </w:style>
  <w:style w:type="paragraph" w:customStyle="1" w:styleId="CharCharCharCharCharCharCharChar">
    <w:name w:val="Char Char Char Char Char Char Char Char"/>
    <w:basedOn w:val="a"/>
    <w:qFormat/>
    <w:rsid w:val="00E000DB"/>
    <w:pPr>
      <w:tabs>
        <w:tab w:val="left" w:pos="360"/>
      </w:tabs>
    </w:pPr>
    <w:rPr>
      <w:rFonts w:ascii="Calibri" w:hAnsi="Calibri"/>
      <w:snapToGrid/>
      <w:kern w:val="2"/>
    </w:rPr>
  </w:style>
  <w:style w:type="paragraph" w:customStyle="1" w:styleId="Charc">
    <w:name w:val="Char"/>
    <w:basedOn w:val="a"/>
    <w:qFormat/>
    <w:rsid w:val="00E000DB"/>
    <w:rPr>
      <w:sz w:val="18"/>
    </w:rPr>
  </w:style>
  <w:style w:type="paragraph" w:customStyle="1" w:styleId="xl32">
    <w:name w:val="xl32"/>
    <w:basedOn w:val="a"/>
    <w:qFormat/>
    <w:rsid w:val="00E000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style1">
    <w:name w:val="style1"/>
    <w:basedOn w:val="a"/>
    <w:next w:val="a"/>
    <w:qFormat/>
    <w:rsid w:val="00E000DB"/>
    <w:pPr>
      <w:tabs>
        <w:tab w:val="left" w:pos="845"/>
      </w:tabs>
      <w:adjustRightInd w:val="0"/>
      <w:spacing w:before="120" w:line="264" w:lineRule="auto"/>
      <w:ind w:left="840" w:hanging="420"/>
      <w:textAlignment w:val="baseline"/>
      <w:outlineLvl w:val="1"/>
    </w:pPr>
    <w:rPr>
      <w:b/>
      <w:snapToGrid/>
      <w:sz w:val="28"/>
    </w:rPr>
  </w:style>
  <w:style w:type="paragraph" w:customStyle="1" w:styleId="aff4">
    <w:name w:val="节"/>
    <w:basedOn w:val="2"/>
    <w:qFormat/>
    <w:rsid w:val="00E000DB"/>
    <w:pPr>
      <w:spacing w:before="160" w:after="160" w:line="720" w:lineRule="exact"/>
    </w:pPr>
    <w:rPr>
      <w:rFonts w:eastAsia="楷体"/>
      <w:b w:val="0"/>
      <w:bCs/>
      <w:snapToGrid/>
      <w:color w:val="000000"/>
      <w:spacing w:val="14"/>
      <w:kern w:val="24"/>
    </w:rPr>
  </w:style>
  <w:style w:type="paragraph" w:customStyle="1" w:styleId="Blockquote">
    <w:name w:val="Blockquote"/>
    <w:basedOn w:val="a"/>
    <w:qFormat/>
    <w:rsid w:val="00E000DB"/>
    <w:pPr>
      <w:autoSpaceDE w:val="0"/>
      <w:autoSpaceDN w:val="0"/>
      <w:adjustRightInd w:val="0"/>
      <w:spacing w:before="100" w:after="100"/>
      <w:ind w:left="360" w:right="360"/>
      <w:jc w:val="left"/>
    </w:pPr>
    <w:rPr>
      <w:rFonts w:ascii="Arial" w:hAnsi="Arial"/>
      <w:snapToGrid/>
      <w:sz w:val="24"/>
    </w:rPr>
  </w:style>
  <w:style w:type="paragraph" w:customStyle="1" w:styleId="ParaCharCharCharCharCharCharCharCharChar1CharCharCharChar">
    <w:name w:val="默认段落字体 Para Char Char Char Char Char Char Char Char Char1 Char Char Char Char"/>
    <w:basedOn w:val="a"/>
    <w:qFormat/>
    <w:rsid w:val="00E000DB"/>
    <w:rPr>
      <w:rFonts w:ascii="Tahoma" w:hAnsi="Tahoma"/>
      <w:snapToGrid/>
      <w:kern w:val="2"/>
      <w:sz w:val="24"/>
    </w:rPr>
  </w:style>
  <w:style w:type="paragraph" w:customStyle="1" w:styleId="aff5">
    <w:name w:val="样式 正文文本"/>
    <w:basedOn w:val="a"/>
    <w:qFormat/>
    <w:rsid w:val="00E000DB"/>
    <w:pPr>
      <w:adjustRightInd w:val="0"/>
      <w:snapToGrid w:val="0"/>
      <w:spacing w:line="400" w:lineRule="exact"/>
    </w:pPr>
    <w:rPr>
      <w:rFonts w:ascii="Arial" w:hAnsi="Arial" w:cs="Arial"/>
      <w:color w:val="000000"/>
      <w:sz w:val="20"/>
    </w:rPr>
  </w:style>
  <w:style w:type="paragraph" w:customStyle="1" w:styleId="Char110">
    <w:name w:val="Char11"/>
    <w:basedOn w:val="a"/>
    <w:qFormat/>
    <w:rsid w:val="00E000DB"/>
    <w:pPr>
      <w:spacing w:line="360" w:lineRule="auto"/>
      <w:ind w:firstLineChars="200" w:firstLine="420"/>
    </w:pPr>
    <w:rPr>
      <w:rFonts w:ascii="宋体" w:hAnsi="宋体"/>
      <w:snapToGrid/>
      <w:kern w:val="2"/>
    </w:rPr>
  </w:style>
  <w:style w:type="paragraph" w:customStyle="1" w:styleId="210">
    <w:name w:val="正文文本 21"/>
    <w:basedOn w:val="a"/>
    <w:qFormat/>
    <w:rsid w:val="00E000DB"/>
    <w:pPr>
      <w:adjustRightInd w:val="0"/>
      <w:spacing w:line="300" w:lineRule="auto"/>
      <w:jc w:val="center"/>
    </w:pPr>
    <w:rPr>
      <w:rFonts w:ascii="宋体" w:hAnsi="宋体" w:hint="eastAsia"/>
      <w:sz w:val="24"/>
    </w:rPr>
  </w:style>
  <w:style w:type="paragraph" w:customStyle="1" w:styleId="xl36">
    <w:name w:val="xl36"/>
    <w:basedOn w:val="a"/>
    <w:qFormat/>
    <w:rsid w:val="00E000DB"/>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ParaCharCharCharCharCharCharChar">
    <w:name w:val="默认段落字体 Para Char Char Char Char Char Char Char"/>
    <w:basedOn w:val="a"/>
    <w:qFormat/>
    <w:rsid w:val="00E000DB"/>
    <w:rPr>
      <w:snapToGrid/>
      <w:kern w:val="2"/>
    </w:rPr>
  </w:style>
  <w:style w:type="paragraph" w:customStyle="1" w:styleId="BodyTextIndent">
    <w:name w:val="BodyTextIndent"/>
    <w:basedOn w:val="a"/>
    <w:qFormat/>
    <w:rsid w:val="00E000DB"/>
    <w:pPr>
      <w:spacing w:line="360" w:lineRule="auto"/>
      <w:ind w:firstLine="490"/>
      <w:jc w:val="left"/>
      <w:textAlignment w:val="baseline"/>
    </w:pPr>
    <w:rPr>
      <w:rFonts w:ascii="Century Gothic" w:eastAsia="Century Gothic" w:hAnsi="Century Gothic"/>
      <w:kern w:val="2"/>
      <w:sz w:val="24"/>
    </w:rPr>
  </w:style>
  <w:style w:type="paragraph" w:customStyle="1" w:styleId="xl28">
    <w:name w:val="xl28"/>
    <w:basedOn w:val="a"/>
    <w:qFormat/>
    <w:rsid w:val="00E00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napToGrid/>
      <w:sz w:val="24"/>
      <w:szCs w:val="24"/>
    </w:rPr>
  </w:style>
  <w:style w:type="paragraph" w:customStyle="1" w:styleId="aff6">
    <w:name w:val="正文－恩普"/>
    <w:basedOn w:val="a1"/>
    <w:qFormat/>
    <w:rsid w:val="00E000DB"/>
    <w:pPr>
      <w:widowControl/>
      <w:spacing w:afterLines="50" w:line="360" w:lineRule="auto"/>
      <w:ind w:firstLineChars="200" w:firstLine="480"/>
      <w:jc w:val="left"/>
    </w:pPr>
    <w:rPr>
      <w:kern w:val="0"/>
      <w:sz w:val="24"/>
    </w:rPr>
  </w:style>
  <w:style w:type="paragraph" w:customStyle="1" w:styleId="font6">
    <w:name w:val="font6"/>
    <w:basedOn w:val="a"/>
    <w:qFormat/>
    <w:rsid w:val="00E000DB"/>
    <w:pPr>
      <w:widowControl/>
      <w:spacing w:before="100" w:beforeAutospacing="1" w:after="100" w:afterAutospacing="1"/>
      <w:jc w:val="left"/>
    </w:pPr>
    <w:rPr>
      <w:rFonts w:ascii="Arial" w:hAnsi="Arial"/>
      <w:snapToGrid/>
      <w:sz w:val="18"/>
      <w:szCs w:val="18"/>
    </w:rPr>
  </w:style>
  <w:style w:type="paragraph" w:customStyle="1" w:styleId="xl34">
    <w:name w:val="xl34"/>
    <w:basedOn w:val="a"/>
    <w:qFormat/>
    <w:rsid w:val="00E000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7">
    <w:name w:val="正文文字格式"/>
    <w:basedOn w:val="a"/>
    <w:qFormat/>
    <w:rsid w:val="00E000DB"/>
    <w:pPr>
      <w:spacing w:line="460" w:lineRule="exact"/>
      <w:ind w:firstLine="505"/>
      <w:jc w:val="left"/>
    </w:pPr>
    <w:rPr>
      <w:rFonts w:ascii="Century Gothic" w:hAnsi="Arial"/>
      <w:snapToGrid/>
      <w:kern w:val="24"/>
      <w:sz w:val="24"/>
    </w:rPr>
  </w:style>
  <w:style w:type="paragraph" w:customStyle="1" w:styleId="xl22">
    <w:name w:val="xl22"/>
    <w:basedOn w:val="a"/>
    <w:qFormat/>
    <w:rsid w:val="00E000DB"/>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Arial Narrow" w:hAnsi="Arial Narrow" w:hint="eastAsia"/>
      <w:snapToGrid/>
      <w:sz w:val="24"/>
    </w:rPr>
  </w:style>
  <w:style w:type="paragraph" w:customStyle="1" w:styleId="Char3CharCharCharCharCharChar">
    <w:name w:val="Char3 Char Char Char Char Char Char"/>
    <w:basedOn w:val="a"/>
    <w:qFormat/>
    <w:rsid w:val="00E000DB"/>
    <w:pPr>
      <w:widowControl/>
      <w:spacing w:after="160" w:line="240" w:lineRule="exact"/>
      <w:jc w:val="left"/>
    </w:pPr>
    <w:rPr>
      <w:rFonts w:ascii="Verdana" w:hAnsi="Verdana"/>
      <w:snapToGrid/>
      <w:sz w:val="18"/>
      <w:lang w:eastAsia="en-US"/>
    </w:rPr>
  </w:style>
  <w:style w:type="paragraph" w:customStyle="1" w:styleId="42">
    <w:name w:val="标书标题4"/>
    <w:basedOn w:val="4"/>
    <w:qFormat/>
    <w:rsid w:val="00E000DB"/>
    <w:pPr>
      <w:tabs>
        <w:tab w:val="clear" w:pos="1035"/>
      </w:tabs>
      <w:adjustRightInd w:val="0"/>
      <w:snapToGrid w:val="0"/>
      <w:spacing w:line="300" w:lineRule="auto"/>
      <w:ind w:left="0" w:firstLine="0"/>
    </w:pPr>
    <w:rPr>
      <w:rFonts w:eastAsia="Courier New"/>
      <w:color w:val="000000"/>
      <w:kern w:val="0"/>
      <w:sz w:val="28"/>
      <w:szCs w:val="32"/>
    </w:rPr>
  </w:style>
  <w:style w:type="paragraph" w:customStyle="1" w:styleId="xl35">
    <w:name w:val="xl35"/>
    <w:basedOn w:val="a"/>
    <w:qFormat/>
    <w:rsid w:val="00E000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ListParagraph1">
    <w:name w:val="List Paragraph1"/>
    <w:basedOn w:val="a"/>
    <w:qFormat/>
    <w:rsid w:val="00E000DB"/>
    <w:pPr>
      <w:ind w:firstLineChars="200" w:firstLine="420"/>
    </w:pPr>
    <w:rPr>
      <w:snapToGrid/>
      <w:kern w:val="2"/>
      <w:szCs w:val="24"/>
    </w:rPr>
  </w:style>
  <w:style w:type="paragraph" w:customStyle="1" w:styleId="Char12">
    <w:name w:val="Char1"/>
    <w:basedOn w:val="a"/>
    <w:qFormat/>
    <w:rsid w:val="00E000DB"/>
    <w:pPr>
      <w:widowControl/>
      <w:spacing w:after="160" w:line="360" w:lineRule="auto"/>
      <w:ind w:firstLineChars="200" w:firstLine="200"/>
      <w:jc w:val="left"/>
    </w:pPr>
    <w:rPr>
      <w:rFonts w:ascii="Verdana" w:eastAsia="黑体" w:hAnsi="Verdana"/>
      <w:snapToGrid/>
      <w:lang w:eastAsia="en-US"/>
    </w:rPr>
  </w:style>
  <w:style w:type="paragraph" w:customStyle="1" w:styleId="xl24">
    <w:name w:val="xl24"/>
    <w:basedOn w:val="a"/>
    <w:qFormat/>
    <w:rsid w:val="00E00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CharCharCharCharCharCharChar1">
    <w:name w:val="Char Char Char Char Char Char Char1"/>
    <w:basedOn w:val="a"/>
    <w:qFormat/>
    <w:rsid w:val="00E000DB"/>
    <w:pPr>
      <w:tabs>
        <w:tab w:val="left" w:pos="432"/>
      </w:tabs>
      <w:ind w:left="432" w:hanging="432"/>
    </w:pPr>
    <w:rPr>
      <w:rFonts w:ascii="Tahoma" w:hAnsi="Tahoma"/>
      <w:snapToGrid/>
      <w:kern w:val="2"/>
      <w:sz w:val="24"/>
    </w:rPr>
  </w:style>
  <w:style w:type="paragraph" w:customStyle="1" w:styleId="xl27">
    <w:name w:val="xl27"/>
    <w:basedOn w:val="a"/>
    <w:qFormat/>
    <w:rsid w:val="00E000DB"/>
    <w:pPr>
      <w:widowControl/>
      <w:pBdr>
        <w:bottom w:val="single" w:sz="4" w:space="0" w:color="auto"/>
      </w:pBdr>
      <w:spacing w:before="100" w:beforeAutospacing="1" w:after="100" w:afterAutospacing="1"/>
      <w:jc w:val="center"/>
      <w:textAlignment w:val="center"/>
    </w:pPr>
    <w:rPr>
      <w:rFonts w:ascii="Arial Narrow" w:eastAsia="Arial Narrow" w:hAnsi="Century Gothic" w:cs="Century Gothic"/>
      <w:snapToGrid/>
      <w:sz w:val="36"/>
      <w:szCs w:val="36"/>
    </w:rPr>
  </w:style>
  <w:style w:type="paragraph" w:customStyle="1" w:styleId="xl26">
    <w:name w:val="xl26"/>
    <w:basedOn w:val="a"/>
    <w:qFormat/>
    <w:rsid w:val="00E00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xl25">
    <w:name w:val="xl25"/>
    <w:basedOn w:val="a"/>
    <w:qFormat/>
    <w:rsid w:val="00E00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xl31">
    <w:name w:val="xl31"/>
    <w:basedOn w:val="a"/>
    <w:qFormat/>
    <w:rsid w:val="00E000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8">
    <w:name w:val="一级标题"/>
    <w:basedOn w:val="ac"/>
    <w:qFormat/>
    <w:rsid w:val="00E000DB"/>
    <w:pPr>
      <w:tabs>
        <w:tab w:val="left" w:pos="1050"/>
      </w:tabs>
      <w:adjustRightInd w:val="0"/>
      <w:snapToGrid w:val="0"/>
      <w:spacing w:line="360" w:lineRule="auto"/>
      <w:jc w:val="center"/>
    </w:pPr>
    <w:rPr>
      <w:rFonts w:ascii="Arial" w:eastAsia="黑体" w:hAnsi="Arial" w:cs="Arial"/>
      <w:color w:val="000000"/>
      <w:w w:val="80"/>
      <w:kern w:val="2"/>
      <w:sz w:val="48"/>
      <w:szCs w:val="48"/>
    </w:rPr>
  </w:style>
  <w:style w:type="paragraph" w:customStyle="1" w:styleId="CharCharCharCharCharCharCharCharCharCharCharCharCharCharCharChar">
    <w:name w:val="Char Char Char Char Char Char Char Char Char Char Char Char Char Char Char Char"/>
    <w:basedOn w:val="a"/>
    <w:qFormat/>
    <w:rsid w:val="00E000DB"/>
    <w:pPr>
      <w:tabs>
        <w:tab w:val="left" w:pos="885"/>
      </w:tabs>
      <w:ind w:left="885" w:hanging="360"/>
    </w:pPr>
    <w:rPr>
      <w:snapToGrid/>
      <w:kern w:val="2"/>
      <w:sz w:val="24"/>
      <w:szCs w:val="24"/>
    </w:rPr>
  </w:style>
  <w:style w:type="paragraph" w:customStyle="1" w:styleId="CharCharCharChar">
    <w:name w:val="Char Char Char Char"/>
    <w:basedOn w:val="a"/>
    <w:qFormat/>
    <w:rsid w:val="00E000DB"/>
    <w:rPr>
      <w:rFonts w:ascii="Arial" w:hAnsi="Arial"/>
      <w:snapToGrid/>
      <w:kern w:val="2"/>
    </w:rPr>
  </w:style>
  <w:style w:type="paragraph" w:customStyle="1" w:styleId="xl33">
    <w:name w:val="xl33"/>
    <w:basedOn w:val="a"/>
    <w:qFormat/>
    <w:rsid w:val="00E000DB"/>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xl37">
    <w:name w:val="xl37"/>
    <w:basedOn w:val="a"/>
    <w:qFormat/>
    <w:rsid w:val="00E000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aff9">
    <w:name w:val="小节"/>
    <w:basedOn w:val="3"/>
    <w:qFormat/>
    <w:rsid w:val="00E000DB"/>
    <w:pPr>
      <w:keepLines/>
      <w:tabs>
        <w:tab w:val="clear" w:pos="1275"/>
      </w:tabs>
      <w:spacing w:before="200" w:after="200" w:line="560" w:lineRule="exact"/>
      <w:ind w:left="0" w:firstLine="0"/>
      <w:jc w:val="left"/>
    </w:pPr>
    <w:rPr>
      <w:rFonts w:ascii="Century Gothic" w:hAnsi="Century Gothic"/>
      <w:color w:val="000000"/>
      <w:spacing w:val="10"/>
      <w:kern w:val="24"/>
      <w:szCs w:val="32"/>
    </w:rPr>
  </w:style>
  <w:style w:type="paragraph" w:customStyle="1" w:styleId="p0">
    <w:name w:val="p0"/>
    <w:basedOn w:val="a"/>
    <w:qFormat/>
    <w:rsid w:val="00E000DB"/>
    <w:pPr>
      <w:widowControl/>
    </w:pPr>
    <w:rPr>
      <w:rFonts w:ascii="Calibri" w:hAnsi="Calibri" w:cs="宋体"/>
      <w:snapToGrid/>
      <w:szCs w:val="21"/>
    </w:rPr>
  </w:style>
  <w:style w:type="paragraph" w:customStyle="1" w:styleId="UserStyle65">
    <w:name w:val="UserStyle_65"/>
    <w:basedOn w:val="a"/>
    <w:qFormat/>
    <w:rsid w:val="00E000DB"/>
    <w:rPr>
      <w:szCs w:val="21"/>
    </w:rPr>
  </w:style>
  <w:style w:type="paragraph" w:customStyle="1" w:styleId="font1">
    <w:name w:val="font1"/>
    <w:basedOn w:val="a"/>
    <w:qFormat/>
    <w:rsid w:val="00E000DB"/>
    <w:pPr>
      <w:widowControl/>
      <w:spacing w:before="100" w:beforeAutospacing="1" w:after="100" w:afterAutospacing="1"/>
      <w:jc w:val="left"/>
    </w:pPr>
    <w:rPr>
      <w:rFonts w:ascii="Century Gothic" w:hAnsi="Century Gothic"/>
      <w:snapToGrid/>
      <w:sz w:val="24"/>
    </w:rPr>
  </w:style>
  <w:style w:type="paragraph" w:customStyle="1" w:styleId="xl30">
    <w:name w:val="xl30"/>
    <w:basedOn w:val="a"/>
    <w:qFormat/>
    <w:rsid w:val="00E000DB"/>
    <w:pPr>
      <w:widowControl/>
      <w:pBdr>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font5">
    <w:name w:val="font5"/>
    <w:basedOn w:val="a"/>
    <w:qFormat/>
    <w:rsid w:val="00E000DB"/>
    <w:pPr>
      <w:widowControl/>
      <w:spacing w:before="100" w:beforeAutospacing="1" w:after="100" w:afterAutospacing="1"/>
      <w:jc w:val="left"/>
    </w:pPr>
    <w:rPr>
      <w:rFonts w:ascii="Century Gothic" w:hAnsi="Century Gothic" w:cs="Century Gothic"/>
      <w:snapToGrid/>
      <w:sz w:val="18"/>
      <w:szCs w:val="18"/>
    </w:rPr>
  </w:style>
  <w:style w:type="paragraph" w:customStyle="1" w:styleId="52">
    <w:name w:val="样式5"/>
    <w:basedOn w:val="4"/>
    <w:qFormat/>
    <w:rsid w:val="00E000DB"/>
    <w:pPr>
      <w:keepLines/>
      <w:tabs>
        <w:tab w:val="clear" w:pos="1035"/>
      </w:tabs>
      <w:spacing w:before="280" w:after="290" w:line="374" w:lineRule="auto"/>
      <w:ind w:left="0" w:firstLine="0"/>
      <w:jc w:val="center"/>
    </w:pPr>
    <w:rPr>
      <w:rFonts w:ascii="Century Gothic" w:eastAsia="Century Gothic" w:hAnsi="Century Gothic"/>
      <w:bCs/>
      <w:sz w:val="32"/>
      <w:szCs w:val="32"/>
    </w:rPr>
  </w:style>
  <w:style w:type="paragraph" w:customStyle="1" w:styleId="CharChar1CharCharCharCharCharChar">
    <w:name w:val="Char Char1 Char Char Char Char Char Char"/>
    <w:basedOn w:val="a"/>
    <w:qFormat/>
    <w:rsid w:val="00E000DB"/>
    <w:pPr>
      <w:widowControl/>
      <w:spacing w:after="160" w:line="240" w:lineRule="exact"/>
      <w:jc w:val="left"/>
    </w:pPr>
  </w:style>
  <w:style w:type="paragraph" w:customStyle="1" w:styleId="15">
    <w:name w:val="修订1"/>
    <w:uiPriority w:val="99"/>
    <w:unhideWhenUsed/>
    <w:qFormat/>
    <w:rsid w:val="00E000DB"/>
    <w:rPr>
      <w:snapToGrid w:val="0"/>
      <w:sz w:val="21"/>
    </w:rPr>
  </w:style>
  <w:style w:type="paragraph" w:customStyle="1" w:styleId="Char3CharCharChar">
    <w:name w:val="Char3 Char Char Char"/>
    <w:basedOn w:val="a"/>
    <w:qFormat/>
    <w:rsid w:val="00E000DB"/>
    <w:pPr>
      <w:widowControl/>
      <w:spacing w:after="160" w:line="240" w:lineRule="exact"/>
      <w:jc w:val="left"/>
    </w:pPr>
    <w:rPr>
      <w:snapToGrid/>
      <w:kern w:val="2"/>
    </w:rPr>
  </w:style>
  <w:style w:type="paragraph" w:customStyle="1" w:styleId="34">
    <w:name w:val="标书标题3"/>
    <w:basedOn w:val="3"/>
    <w:qFormat/>
    <w:rsid w:val="00E000DB"/>
    <w:pPr>
      <w:widowControl/>
      <w:tabs>
        <w:tab w:val="clear" w:pos="1275"/>
      </w:tabs>
      <w:adjustRightInd w:val="0"/>
      <w:snapToGrid w:val="0"/>
      <w:spacing w:before="120" w:after="60" w:line="300" w:lineRule="auto"/>
      <w:ind w:left="0" w:firstLine="0"/>
      <w:jc w:val="left"/>
    </w:pPr>
    <w:rPr>
      <w:rFonts w:eastAsia="Courier New"/>
      <w:b w:val="0"/>
      <w:color w:val="000000"/>
      <w:kern w:val="0"/>
      <w:szCs w:val="32"/>
    </w:rPr>
  </w:style>
  <w:style w:type="paragraph" w:customStyle="1" w:styleId="07715">
    <w:name w:val="样式 首行缩进:  0.77 厘米 行距: 1.5 倍行距"/>
    <w:basedOn w:val="a"/>
    <w:qFormat/>
    <w:rsid w:val="00E000DB"/>
    <w:pPr>
      <w:spacing w:line="360" w:lineRule="auto"/>
      <w:ind w:firstLine="420"/>
    </w:pPr>
    <w:rPr>
      <w:rFonts w:cs="宋体"/>
      <w:snapToGrid/>
      <w:kern w:val="2"/>
    </w:rPr>
  </w:style>
  <w:style w:type="paragraph" w:customStyle="1" w:styleId="Preformatted">
    <w:name w:val="Preformatted"/>
    <w:basedOn w:val="a"/>
    <w:qFormat/>
    <w:rsid w:val="00E000D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方正楷体_GB2312" w:hAnsi="方正楷体_GB2312"/>
      <w:snapToGrid/>
      <w:sz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E000DB"/>
    <w:rPr>
      <w:rFonts w:ascii="Tahoma" w:hAnsi="Tahoma"/>
      <w:snapToGrid/>
      <w:kern w:val="2"/>
      <w:sz w:val="24"/>
    </w:rPr>
  </w:style>
  <w:style w:type="paragraph" w:customStyle="1" w:styleId="16">
    <w:name w:val="列表段落1"/>
    <w:basedOn w:val="a"/>
    <w:qFormat/>
    <w:rsid w:val="00E000DB"/>
    <w:pPr>
      <w:ind w:firstLineChars="200" w:firstLine="420"/>
    </w:pPr>
    <w:rPr>
      <w:sz w:val="20"/>
    </w:rPr>
  </w:style>
  <w:style w:type="paragraph" w:customStyle="1" w:styleId="HtmlNormal">
    <w:name w:val="HtmlNormal"/>
    <w:basedOn w:val="a"/>
    <w:qFormat/>
    <w:rsid w:val="00E000DB"/>
    <w:pPr>
      <w:widowControl/>
      <w:shd w:val="clear" w:color="auto" w:fill="FFFFFF"/>
      <w:spacing w:before="100" w:beforeAutospacing="1" w:after="100" w:afterAutospacing="1"/>
      <w:jc w:val="left"/>
      <w:textAlignment w:val="baseline"/>
    </w:pPr>
    <w:rPr>
      <w:rFonts w:ascii="Century Gothic" w:hAnsi="Century Gothic"/>
      <w:sz w:val="18"/>
      <w:szCs w:val="18"/>
    </w:rPr>
  </w:style>
  <w:style w:type="paragraph" w:customStyle="1" w:styleId="xl29">
    <w:name w:val="xl29"/>
    <w:basedOn w:val="a"/>
    <w:qFormat/>
    <w:rsid w:val="00E000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Narrow" w:hAnsi="Century Gothic" w:cs="Century Gothic"/>
      <w:snapToGrid/>
      <w:sz w:val="24"/>
      <w:szCs w:val="24"/>
    </w:rPr>
  </w:style>
  <w:style w:type="paragraph" w:customStyle="1" w:styleId="CharCharChar">
    <w:name w:val="Char Char Char"/>
    <w:basedOn w:val="a"/>
    <w:qFormat/>
    <w:rsid w:val="00E000DB"/>
    <w:rPr>
      <w:rFonts w:ascii="Tahoma" w:hAnsi="Tahoma"/>
      <w:snapToGrid/>
      <w:kern w:val="2"/>
      <w:sz w:val="24"/>
    </w:rPr>
  </w:style>
  <w:style w:type="paragraph" w:customStyle="1" w:styleId="B">
    <w:name w:val="B表格正文"/>
    <w:next w:val="B0"/>
    <w:qFormat/>
    <w:rsid w:val="00E000DB"/>
    <w:rPr>
      <w:rFonts w:ascii="Calibri" w:eastAsia="黑体" w:hAnsi="Calibri"/>
      <w:kern w:val="2"/>
      <w:sz w:val="21"/>
      <w:szCs w:val="21"/>
    </w:rPr>
  </w:style>
  <w:style w:type="paragraph" w:customStyle="1" w:styleId="B0">
    <w:name w:val="B表头样式"/>
    <w:next w:val="a"/>
    <w:qFormat/>
    <w:rsid w:val="00E000DB"/>
    <w:pPr>
      <w:jc w:val="center"/>
    </w:pPr>
    <w:rPr>
      <w:rFonts w:ascii="Calibri" w:eastAsia="黑体" w:hAnsi="Calibri"/>
      <w:b/>
      <w:kern w:val="2"/>
      <w:sz w:val="21"/>
      <w:szCs w:val="21"/>
    </w:rPr>
  </w:style>
  <w:style w:type="paragraph" w:customStyle="1" w:styleId="0">
    <w:name w:val="正文_0"/>
    <w:basedOn w:val="17"/>
    <w:qFormat/>
    <w:rsid w:val="00E000DB"/>
  </w:style>
  <w:style w:type="paragraph" w:customStyle="1" w:styleId="17">
    <w:name w:val="正文_1"/>
    <w:qFormat/>
    <w:rsid w:val="00E000DB"/>
    <w:pPr>
      <w:widowControl w:val="0"/>
      <w:jc w:val="both"/>
    </w:pPr>
    <w:rPr>
      <w:rFonts w:ascii="Calibri" w:hAnsi="Calibri"/>
      <w:kern w:val="2"/>
      <w:sz w:val="21"/>
      <w:szCs w:val="22"/>
    </w:rPr>
  </w:style>
  <w:style w:type="paragraph" w:customStyle="1" w:styleId="Style6">
    <w:name w:val="_Style 6"/>
    <w:basedOn w:val="1"/>
    <w:next w:val="a"/>
    <w:qFormat/>
    <w:rsid w:val="00E000DB"/>
    <w:pPr>
      <w:outlineLvl w:val="9"/>
    </w:pPr>
  </w:style>
  <w:style w:type="paragraph" w:customStyle="1" w:styleId="TOC1">
    <w:name w:val="TOC 标题1"/>
    <w:basedOn w:val="1"/>
    <w:next w:val="a"/>
    <w:qFormat/>
    <w:rsid w:val="00E000DB"/>
    <w:pPr>
      <w:outlineLvl w:val="9"/>
    </w:pPr>
  </w:style>
  <w:style w:type="paragraph" w:customStyle="1" w:styleId="211">
    <w:name w:val="标题 21"/>
    <w:basedOn w:val="a"/>
    <w:uiPriority w:val="1"/>
    <w:qFormat/>
    <w:rsid w:val="00E000DB"/>
    <w:pPr>
      <w:jc w:val="left"/>
      <w:outlineLvl w:val="2"/>
    </w:pPr>
    <w:rPr>
      <w:rFonts w:ascii="宋体" w:hAnsi="宋体"/>
      <w:sz w:val="30"/>
      <w:szCs w:val="30"/>
      <w:lang w:eastAsia="en-US"/>
    </w:rPr>
  </w:style>
  <w:style w:type="paragraph" w:customStyle="1" w:styleId="26">
    <w:name w:val="修订2"/>
    <w:hidden/>
    <w:uiPriority w:val="99"/>
    <w:semiHidden/>
    <w:qFormat/>
    <w:rsid w:val="00E000DB"/>
    <w:rPr>
      <w:snapToGrid w:val="0"/>
      <w:sz w:val="21"/>
    </w:rPr>
  </w:style>
  <w:style w:type="paragraph" w:customStyle="1" w:styleId="35">
    <w:name w:val="修订3"/>
    <w:hidden/>
    <w:uiPriority w:val="99"/>
    <w:semiHidden/>
    <w:qFormat/>
    <w:rsid w:val="00E000DB"/>
    <w:rPr>
      <w:snapToGrid w:val="0"/>
      <w:sz w:val="21"/>
    </w:rPr>
  </w:style>
  <w:style w:type="paragraph" w:customStyle="1" w:styleId="pf0">
    <w:name w:val="pf0"/>
    <w:basedOn w:val="a"/>
    <w:qFormat/>
    <w:rsid w:val="00E000DB"/>
    <w:pPr>
      <w:widowControl/>
      <w:spacing w:before="100" w:beforeAutospacing="1" w:after="100" w:afterAutospacing="1"/>
      <w:jc w:val="left"/>
    </w:pPr>
    <w:rPr>
      <w:rFonts w:ascii="宋体" w:hAnsi="宋体" w:cs="宋体"/>
      <w:snapToGrid/>
      <w:sz w:val="24"/>
      <w:szCs w:val="24"/>
    </w:rPr>
  </w:style>
  <w:style w:type="character" w:customStyle="1" w:styleId="cf01">
    <w:name w:val="cf01"/>
    <w:basedOn w:val="a2"/>
    <w:qFormat/>
    <w:rsid w:val="00E000DB"/>
    <w:rPr>
      <w:rFonts w:ascii="Microsoft YaHei UI" w:eastAsia="Microsoft YaHei UI" w:hAnsi="Microsoft YaHei UI" w:hint="eastAsia"/>
      <w:sz w:val="18"/>
      <w:szCs w:val="18"/>
    </w:rPr>
  </w:style>
  <w:style w:type="paragraph" w:customStyle="1" w:styleId="43">
    <w:name w:val="修订4"/>
    <w:hidden/>
    <w:uiPriority w:val="99"/>
    <w:semiHidden/>
    <w:qFormat/>
    <w:rsid w:val="00E000DB"/>
    <w:rPr>
      <w:snapToGrid w:val="0"/>
      <w:sz w:val="21"/>
    </w:rPr>
  </w:style>
  <w:style w:type="paragraph" w:customStyle="1" w:styleId="affa">
    <w:name w:val="首行缩进"/>
    <w:basedOn w:val="a"/>
    <w:next w:val="a"/>
    <w:qFormat/>
    <w:rsid w:val="00E000DB"/>
    <w:pPr>
      <w:spacing w:line="360" w:lineRule="auto"/>
      <w:ind w:firstLineChars="200" w:firstLine="480"/>
    </w:pPr>
    <w:rPr>
      <w:rFonts w:ascii="宋体"/>
      <w:sz w:val="24"/>
    </w:rPr>
  </w:style>
  <w:style w:type="character" w:customStyle="1" w:styleId="font71">
    <w:name w:val="font71"/>
    <w:basedOn w:val="a2"/>
    <w:qFormat/>
    <w:rsid w:val="00E000DB"/>
    <w:rPr>
      <w:rFonts w:ascii="宋体" w:eastAsia="宋体" w:hAnsi="宋体" w:cs="宋体" w:hint="eastAsia"/>
      <w:color w:val="000000"/>
      <w:sz w:val="21"/>
      <w:szCs w:val="21"/>
      <w:u w:val="none"/>
    </w:rPr>
  </w:style>
  <w:style w:type="paragraph" w:customStyle="1" w:styleId="Normal">
    <w:name w:val="[Normal]"/>
    <w:qFormat/>
    <w:rsid w:val="00E000DB"/>
    <w:rPr>
      <w:rFonts w:ascii="宋体" w:hAnsi="宋体"/>
      <w:sz w:val="24"/>
      <w:szCs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16130</Words>
  <Characters>2728</Characters>
  <Application>Microsoft Office Word</Application>
  <DocSecurity>0</DocSecurity>
  <Lines>22</Lines>
  <Paragraphs>37</Paragraphs>
  <ScaleCrop>false</ScaleCrop>
  <Company>Lenovo</Company>
  <LinksUpToDate>false</LinksUpToDate>
  <CharactersWithSpaces>18821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开发区环境监测站部分仪器采购</dc:title>
  <dc:creator>黎似玖</dc:creator>
  <cp:lastModifiedBy>User</cp:lastModifiedBy>
  <cp:revision>2</cp:revision>
  <cp:lastPrinted>2022-03-26T08:44:00Z</cp:lastPrinted>
  <dcterms:created xsi:type="dcterms:W3CDTF">2025-07-21T09:05:00Z</dcterms:created>
  <dcterms:modified xsi:type="dcterms:W3CDTF">2025-07-21T09:05:00Z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5D76395B1D4D4FE3A1604093F4450391_13</vt:lpwstr>
  </property>
  <property fmtid="{D5CDD505-2E9C-101B-9397-08002B2CF9AE}" pid="4" name="commondata">
    <vt:lpwstr>eyJoZGlkIjoiMDZhOTNhZDU1NjQyYTg1NTM1M2FiYjk5YmFmNDc3OTcifQ==</vt:lpwstr>
  </property>
</Properties>
</file>